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4" w:firstLineChars="300"/>
        <w:rPr>
          <w:rStyle w:val="5"/>
          <w:rFonts w:hint="eastAsia" w:ascii="宋体" w:hAnsi="宋体" w:eastAsia="宋体" w:cs="宋体"/>
          <w:i w:val="0"/>
          <w:iCs w:val="0"/>
          <w:caps w:val="0"/>
          <w:color w:val="000000"/>
          <w:spacing w:val="5"/>
          <w:sz w:val="24"/>
          <w:szCs w:val="24"/>
          <w:shd w:val="clear" w:color="090000" w:fill="FFFFFF"/>
        </w:rPr>
      </w:pPr>
      <w:bookmarkStart w:id="0" w:name="_GoBack"/>
      <w:r>
        <w:rPr>
          <w:rStyle w:val="5"/>
          <w:rFonts w:hint="eastAsia" w:ascii="宋体" w:hAnsi="宋体" w:eastAsia="宋体" w:cs="宋体"/>
          <w:i w:val="0"/>
          <w:iCs w:val="0"/>
          <w:caps w:val="0"/>
          <w:color w:val="000000"/>
          <w:spacing w:val="5"/>
          <w:sz w:val="36"/>
          <w:szCs w:val="36"/>
          <w:shd w:val="clear" w:color="090000" w:fill="FFFFFF"/>
        </w:rPr>
        <w:t>2021年“征信知识问答”活动答题辅导</w:t>
      </w:r>
    </w:p>
    <w:bookmarkEnd w:id="0"/>
    <w:p>
      <w:pPr>
        <w:rPr>
          <w:rStyle w:val="5"/>
          <w:rFonts w:hint="eastAsia" w:ascii="宋体" w:hAnsi="宋体" w:eastAsia="宋体" w:cs="宋体"/>
          <w:i w:val="0"/>
          <w:iCs w:val="0"/>
          <w:caps w:val="0"/>
          <w:color w:val="000000"/>
          <w:spacing w:val="5"/>
          <w:sz w:val="30"/>
          <w:szCs w:val="30"/>
          <w:shd w:val="clear" w:color="090000" w:fill="FFFFFF"/>
          <w:lang w:val="en-US" w:eastAsia="zh-CN"/>
        </w:rPr>
      </w:pPr>
      <w:r>
        <w:rPr>
          <w:rStyle w:val="5"/>
          <w:rFonts w:hint="eastAsia" w:ascii="宋体" w:hAnsi="宋体" w:eastAsia="宋体" w:cs="宋体"/>
          <w:i w:val="0"/>
          <w:iCs w:val="0"/>
          <w:caps w:val="0"/>
          <w:color w:val="000000"/>
          <w:spacing w:val="5"/>
          <w:sz w:val="30"/>
          <w:szCs w:val="30"/>
          <w:shd w:val="clear" w:color="090000" w:fill="FFFFFF"/>
          <w:lang w:val="en-US" w:eastAsia="zh-CN"/>
        </w:rPr>
        <w:t>一、征信服务类</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1.征信机构或者信息提供者收到异议，经核查仍不能确认的，对核查情况和异议内容应当（  </w:t>
      </w:r>
      <w:r>
        <w:rPr>
          <w:rFonts w:hint="eastAsia" w:ascii="宋体" w:hAnsi="宋体" w:eastAsia="宋体" w:cs="宋体"/>
          <w:b/>
          <w:bCs/>
          <w:sz w:val="24"/>
          <w:szCs w:val="24"/>
          <w:lang w:val="en-US" w:eastAsia="zh-CN"/>
        </w:rPr>
        <w:t xml:space="preserve">A </w:t>
      </w:r>
      <w:r>
        <w:rPr>
          <w:rFonts w:hint="eastAsia" w:ascii="宋体" w:hAnsi="宋体" w:eastAsia="宋体" w:cs="宋体"/>
          <w:b/>
          <w:bCs/>
          <w:sz w:val="24"/>
          <w:szCs w:val="24"/>
        </w:rPr>
        <w:t> </w:t>
      </w:r>
      <w:r>
        <w:rPr>
          <w:rFonts w:hint="eastAsia" w:ascii="宋体" w:hAnsi="宋体" w:eastAsia="宋体" w:cs="宋体"/>
          <w:sz w:val="24"/>
          <w:szCs w:val="24"/>
        </w:rPr>
        <w:t>）</w:t>
      </w:r>
      <w:r>
        <w:rPr>
          <w:rFonts w:hint="eastAsia" w:ascii="宋体" w:hAnsi="宋体" w:eastAsia="宋体" w:cs="宋体"/>
          <w:sz w:val="24"/>
          <w:szCs w:val="24"/>
          <w:lang w:eastAsia="zh-CN"/>
        </w:rPr>
        <w:t>。</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A.予以记载</w:t>
      </w:r>
      <w:r>
        <w:rPr>
          <w:rFonts w:hint="eastAsia" w:ascii="宋体" w:hAnsi="宋体" w:eastAsia="宋体" w:cs="宋体"/>
          <w:b/>
          <w:bCs/>
          <w:sz w:val="24"/>
          <w:szCs w:val="24"/>
          <w:lang w:val="en-US" w:eastAsia="zh-CN"/>
        </w:rPr>
        <w:t xml:space="preserve">     </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B.取消异议标注</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C.不予理睬</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D.予以删除</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sz w:val="24"/>
          <w:szCs w:val="24"/>
        </w:rPr>
        <w:t xml:space="preserve">2.信息使用者应当按照与（ </w:t>
      </w:r>
      <w:r>
        <w:rPr>
          <w:rFonts w:hint="eastAsia" w:ascii="宋体" w:hAnsi="宋体" w:eastAsia="宋体" w:cs="宋体"/>
          <w:b/>
          <w:bCs/>
          <w:sz w:val="24"/>
          <w:szCs w:val="24"/>
          <w:lang w:val="en-US" w:eastAsia="zh-CN"/>
        </w:rPr>
        <w:t>A</w:t>
      </w:r>
      <w:r>
        <w:rPr>
          <w:rFonts w:hint="eastAsia" w:ascii="宋体" w:hAnsi="宋体" w:eastAsia="宋体" w:cs="宋体"/>
          <w:sz w:val="24"/>
          <w:szCs w:val="24"/>
        </w:rPr>
        <w:t> ）约定的用途使用个人信息，不得用作约定以外的用途，不得未经个人信息主体同意向第三方提供。</w:t>
      </w:r>
      <w:r>
        <w:rPr>
          <w:rFonts w:hint="eastAsia" w:ascii="宋体" w:hAnsi="宋体" w:eastAsia="宋体" w:cs="宋体"/>
          <w:sz w:val="24"/>
          <w:szCs w:val="24"/>
        </w:rPr>
        <w:br w:type="textWrapping"/>
      </w:r>
      <w:r>
        <w:rPr>
          <w:rFonts w:hint="eastAsia" w:ascii="宋体" w:hAnsi="宋体" w:eastAsia="宋体" w:cs="宋体"/>
          <w:b/>
          <w:bCs/>
          <w:sz w:val="24"/>
          <w:szCs w:val="24"/>
        </w:rPr>
        <w:t>A.个人信息主体</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B.他人</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C.监管部门</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D.征信机构</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3.信息主体认为征信机构采集、保存、提供的信息存在错误、遗漏的，有权向（ </w:t>
      </w:r>
      <w:r>
        <w:rPr>
          <w:rFonts w:hint="eastAsia" w:ascii="宋体" w:hAnsi="宋体" w:eastAsia="宋体" w:cs="宋体"/>
          <w:b/>
          <w:bCs/>
          <w:sz w:val="24"/>
          <w:szCs w:val="24"/>
        </w:rPr>
        <w:t> </w:t>
      </w: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 </w:t>
      </w:r>
      <w:r>
        <w:rPr>
          <w:rFonts w:hint="eastAsia" w:ascii="宋体" w:hAnsi="宋体" w:eastAsia="宋体" w:cs="宋体"/>
          <w:sz w:val="24"/>
          <w:szCs w:val="24"/>
        </w:rPr>
        <w:t>）提出异议，要求更正。</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A.征信机构或者信息提供者</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B.国务院征信业监督管理部门派出机构</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C.相关金融机构</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D.银行业监督管理协会</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4.查询个人信用报告，每年前2次免费，第3次起每次收费（  </w:t>
      </w:r>
      <w:r>
        <w:rPr>
          <w:rFonts w:hint="eastAsia" w:ascii="宋体" w:hAnsi="宋体" w:eastAsia="宋体" w:cs="宋体"/>
          <w:b/>
          <w:bCs/>
          <w:sz w:val="24"/>
          <w:szCs w:val="24"/>
          <w:lang w:val="en-US" w:eastAsia="zh-CN"/>
        </w:rPr>
        <w:t>C</w:t>
      </w:r>
      <w:r>
        <w:rPr>
          <w:rFonts w:hint="eastAsia" w:ascii="宋体" w:hAnsi="宋体" w:eastAsia="宋体" w:cs="宋体"/>
          <w:sz w:val="24"/>
          <w:szCs w:val="24"/>
        </w:rPr>
        <w:t> ）元。</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A.1元</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B.5元</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C.10元</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5.征信机构或者信息提供者收到异议，应当按照国务院征信业监督管理部门的规定对相关信息作出存在异议的标注，自收到异议之日起（  </w:t>
      </w:r>
      <w:r>
        <w:rPr>
          <w:rFonts w:hint="eastAsia" w:ascii="宋体" w:hAnsi="宋体" w:eastAsia="宋体" w:cs="宋体"/>
          <w:b/>
          <w:bCs/>
          <w:sz w:val="24"/>
          <w:szCs w:val="24"/>
          <w:lang w:val="en-US" w:eastAsia="zh-CN"/>
        </w:rPr>
        <w:t>C</w:t>
      </w:r>
      <w:r>
        <w:rPr>
          <w:rFonts w:hint="eastAsia" w:ascii="宋体" w:hAnsi="宋体" w:eastAsia="宋体" w:cs="宋体"/>
          <w:sz w:val="24"/>
          <w:szCs w:val="24"/>
        </w:rPr>
        <w:t> ）日内进行核查和处理，并将结果书面答复异议人。</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A.5</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B.15</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C.20</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D.30</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6.在不良信息保存期限内，信息主体可以对不良信息作出说明，征信机构应当予以（  </w:t>
      </w:r>
      <w:r>
        <w:rPr>
          <w:rFonts w:hint="eastAsia" w:ascii="宋体" w:hAnsi="宋体" w:eastAsia="宋体" w:cs="宋体"/>
          <w:b/>
          <w:bCs/>
          <w:sz w:val="24"/>
          <w:szCs w:val="24"/>
          <w:lang w:val="en-US" w:eastAsia="zh-CN"/>
        </w:rPr>
        <w:t>B</w:t>
      </w:r>
      <w:r>
        <w:rPr>
          <w:rFonts w:hint="eastAsia" w:ascii="宋体" w:hAnsi="宋体" w:eastAsia="宋体" w:cs="宋体"/>
          <w:sz w:val="24"/>
          <w:szCs w:val="24"/>
        </w:rPr>
        <w:t> ）。</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A.删除</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B.记载</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C.备案</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D.修改</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7.信息主体可以向征信机构查询自身信息。个人信息主体有权每年(  </w:t>
      </w:r>
      <w:r>
        <w:rPr>
          <w:rFonts w:hint="eastAsia" w:ascii="宋体" w:hAnsi="宋体" w:eastAsia="宋体" w:cs="宋体"/>
          <w:b/>
          <w:bCs/>
          <w:sz w:val="24"/>
          <w:szCs w:val="24"/>
          <w:lang w:val="en-US" w:eastAsia="zh-CN"/>
        </w:rPr>
        <w:t>B</w:t>
      </w:r>
      <w:r>
        <w:rPr>
          <w:rFonts w:hint="eastAsia" w:ascii="宋体" w:hAnsi="宋体" w:eastAsia="宋体" w:cs="宋体"/>
          <w:sz w:val="24"/>
          <w:szCs w:val="24"/>
        </w:rPr>
        <w:t>  )次免费获取本人的信用报</w:t>
      </w:r>
      <w:r>
        <w:rPr>
          <w:rFonts w:hint="eastAsia" w:ascii="宋体" w:hAnsi="宋体" w:eastAsia="宋体" w:cs="宋体"/>
          <w:sz w:val="24"/>
          <w:szCs w:val="24"/>
          <w:lang w:val="en-US" w:eastAsia="zh-CN"/>
        </w:rPr>
        <w:t>告</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B.2</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C.3</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D.5</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8.发现信用报告中个人信息有错误，以下（ </w:t>
      </w:r>
      <w:r>
        <w:rPr>
          <w:rFonts w:hint="eastAsia" w:ascii="宋体" w:hAnsi="宋体" w:eastAsia="宋体" w:cs="宋体"/>
          <w:b/>
          <w:bCs/>
          <w:i w:val="0"/>
          <w:iCs w:val="0"/>
          <w:caps w:val="0"/>
          <w:color w:val="333333"/>
          <w:spacing w:val="5"/>
          <w:sz w:val="24"/>
          <w:szCs w:val="24"/>
          <w:lang w:val="en-US" w:eastAsia="zh-CN"/>
        </w:rPr>
        <w:t>C</w:t>
      </w:r>
      <w:r>
        <w:rPr>
          <w:rFonts w:hint="eastAsia" w:ascii="宋体" w:hAnsi="宋体" w:eastAsia="宋体" w:cs="宋体"/>
          <w:b w:val="0"/>
          <w:bCs w:val="0"/>
          <w:i w:val="0"/>
          <w:iCs w:val="0"/>
          <w:caps w:val="0"/>
          <w:color w:val="333333"/>
          <w:spacing w:val="5"/>
          <w:sz w:val="24"/>
          <w:szCs w:val="24"/>
        </w:rPr>
        <w:t xml:space="preserve"> ）做法是错的？</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A.向数据报送机构提出异议申请</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B.向人民银行分支机构提出异议申请</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C.花钱找人帮忙更正</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9. 您能否贷到款谁说了算？</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b/>
          <w:bCs/>
          <w:sz w:val="24"/>
          <w:szCs w:val="24"/>
          <w:lang w:val="en-US" w:eastAsia="zh-CN"/>
        </w:rPr>
        <w:t>A</w:t>
      </w:r>
      <w:r>
        <w:rPr>
          <w:rFonts w:hint="eastAsia" w:ascii="宋体" w:hAnsi="宋体" w:cs="宋体"/>
          <w:b/>
          <w:bCs/>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A.放贷机构</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B.中国人民银行征信中心</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C.中国人民银行</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lang w:eastAsia="zh-CN"/>
        </w:rPr>
      </w:pPr>
      <w:r>
        <w:rPr>
          <w:rFonts w:hint="eastAsia" w:ascii="宋体" w:hAnsi="宋体" w:eastAsia="宋体" w:cs="宋体"/>
          <w:b w:val="0"/>
          <w:bCs w:val="0"/>
          <w:i w:val="0"/>
          <w:iCs w:val="0"/>
          <w:caps w:val="0"/>
          <w:color w:val="333333"/>
          <w:spacing w:val="5"/>
          <w:sz w:val="24"/>
          <w:szCs w:val="24"/>
        </w:rPr>
        <w:t>10.下列哪些措施有助于维护良好的信用记录？</w:t>
      </w:r>
      <w:r>
        <w:rPr>
          <w:rFonts w:hint="eastAsia" w:ascii="宋体" w:hAnsi="宋体" w:eastAsia="宋体" w:cs="宋体"/>
          <w:b w:val="0"/>
          <w:bCs w:val="0"/>
          <w:i w:val="0"/>
          <w:iCs w:val="0"/>
          <w:caps w:val="0"/>
          <w:color w:val="333333"/>
          <w:spacing w:val="5"/>
          <w:sz w:val="24"/>
          <w:szCs w:val="24"/>
          <w:lang w:eastAsia="zh-CN"/>
        </w:rPr>
        <w:t>（</w:t>
      </w:r>
      <w:r>
        <w:rPr>
          <w:rFonts w:hint="eastAsia" w:ascii="宋体" w:hAnsi="宋体" w:eastAsia="宋体" w:cs="宋体"/>
          <w:b/>
          <w:bCs/>
          <w:i w:val="0"/>
          <w:iCs w:val="0"/>
          <w:caps w:val="0"/>
          <w:color w:val="333333"/>
          <w:spacing w:val="5"/>
          <w:sz w:val="24"/>
          <w:szCs w:val="24"/>
          <w:lang w:val="en-US" w:eastAsia="zh-CN"/>
        </w:rPr>
        <w:t xml:space="preserve"> ABCDE</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val="0"/>
          <w:bCs w:val="0"/>
          <w:i w:val="0"/>
          <w:iCs w:val="0"/>
          <w:caps w:val="0"/>
          <w:color w:val="333333"/>
          <w:spacing w:val="5"/>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A.按时足额还款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B.重要证件不外借</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C.审慎为他人提供担保</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D.向放贷机构提供准确的通讯信息</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E.合理安排消费</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11.个人信用报告的查询渠道包括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ABCDE</w:t>
      </w:r>
      <w:r>
        <w:rPr>
          <w:rFonts w:hint="eastAsia" w:ascii="宋体" w:hAnsi="宋体" w:eastAsia="宋体" w:cs="宋体"/>
          <w:sz w:val="24"/>
          <w:szCs w:val="24"/>
          <w:lang w:val="en-US" w:eastAsia="zh-CN"/>
        </w:rPr>
        <w:t xml:space="preserve">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A.人民银行征信中心官网</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B.部分商业银行网上银行</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C.部分商业银行手机银行</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D.个人信用报告自助查询机</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E.人民银行柜台</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 xml:space="preserve">12.信息主体认为征信机构或者信息提供者、信息使用者侵害其合法权益的，不可以直接向人民法院起诉。（ </w:t>
      </w:r>
      <w:r>
        <w:rPr>
          <w:rFonts w:hint="eastAsia" w:ascii="宋体" w:hAnsi="宋体" w:eastAsia="宋体" w:cs="宋体"/>
          <w:b/>
          <w:bCs/>
          <w:i w:val="0"/>
          <w:iCs w:val="0"/>
          <w:caps w:val="0"/>
          <w:color w:val="333333"/>
          <w:spacing w:val="5"/>
          <w:sz w:val="24"/>
          <w:szCs w:val="24"/>
          <w:lang w:val="en-US" w:eastAsia="zh-CN"/>
        </w:rPr>
        <w:t>错误</w:t>
      </w:r>
      <w:r>
        <w:rPr>
          <w:rFonts w:hint="eastAsia" w:ascii="宋体" w:hAnsi="宋体" w:eastAsia="宋体" w:cs="宋体"/>
          <w:b/>
          <w:bCs/>
          <w:i w:val="0"/>
          <w:iCs w:val="0"/>
          <w:caps w:val="0"/>
          <w:color w:val="333333"/>
          <w:spacing w:val="5"/>
          <w:sz w:val="24"/>
          <w:szCs w:val="24"/>
        </w:rPr>
        <w:t> </w:t>
      </w:r>
      <w:r>
        <w:rPr>
          <w:rFonts w:hint="eastAsia" w:ascii="宋体" w:hAnsi="宋体" w:eastAsia="宋体" w:cs="宋体"/>
          <w:b w:val="0"/>
          <w:bCs w:val="0"/>
          <w:i w:val="0"/>
          <w:iCs w:val="0"/>
          <w:caps w:val="0"/>
          <w:color w:val="333333"/>
          <w:spacing w:val="5"/>
          <w:sz w:val="24"/>
          <w:szCs w:val="24"/>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lang w:eastAsia="zh-CN"/>
        </w:rPr>
      </w:pPr>
      <w:r>
        <w:rPr>
          <w:rFonts w:hint="eastAsia" w:ascii="宋体" w:hAnsi="宋体" w:eastAsia="宋体" w:cs="宋体"/>
          <w:b w:val="0"/>
          <w:bCs w:val="0"/>
          <w:i w:val="0"/>
          <w:iCs w:val="0"/>
          <w:caps w:val="0"/>
          <w:color w:val="333333"/>
          <w:spacing w:val="5"/>
          <w:sz w:val="24"/>
          <w:szCs w:val="24"/>
        </w:rPr>
        <w:t xml:space="preserve">13.社会公众可以在互联网上免费查询本人的信用报告。（ </w:t>
      </w:r>
      <w:r>
        <w:rPr>
          <w:rFonts w:hint="eastAsia" w:ascii="宋体" w:hAnsi="宋体" w:eastAsia="宋体" w:cs="宋体"/>
          <w:b/>
          <w:bCs/>
          <w:i w:val="0"/>
          <w:iCs w:val="0"/>
          <w:caps w:val="0"/>
          <w:color w:val="333333"/>
          <w:spacing w:val="5"/>
          <w:sz w:val="24"/>
          <w:szCs w:val="24"/>
          <w:lang w:val="en-US" w:eastAsia="zh-CN"/>
        </w:rPr>
        <w:t>正确</w:t>
      </w:r>
      <w:r>
        <w:rPr>
          <w:rFonts w:hint="eastAsia" w:ascii="宋体" w:hAnsi="宋体" w:eastAsia="宋体" w:cs="宋体"/>
          <w:b w:val="0"/>
          <w:bCs w:val="0"/>
          <w:i w:val="0"/>
          <w:iCs w:val="0"/>
          <w:caps w:val="0"/>
          <w:color w:val="333333"/>
          <w:spacing w:val="5"/>
          <w:sz w:val="24"/>
          <w:szCs w:val="24"/>
        </w:rPr>
        <w:t> </w:t>
      </w:r>
      <w:r>
        <w:rPr>
          <w:rFonts w:hint="eastAsia" w:ascii="宋体" w:hAnsi="宋体" w:eastAsia="宋体" w:cs="宋体"/>
          <w:b w:val="0"/>
          <w:bCs w:val="0"/>
          <w:i w:val="0"/>
          <w:iCs w:val="0"/>
          <w:caps w:val="0"/>
          <w:color w:val="333333"/>
          <w:spacing w:val="5"/>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14.个人信用报告中的“不良信息”可花钱请求消除。（</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bCs/>
          <w:i w:val="0"/>
          <w:iCs w:val="0"/>
          <w:caps w:val="0"/>
          <w:color w:val="333333"/>
          <w:spacing w:val="5"/>
          <w:sz w:val="24"/>
          <w:szCs w:val="24"/>
          <w:lang w:val="en-US" w:eastAsia="zh-CN"/>
        </w:rPr>
        <w:t>错误</w:t>
      </w:r>
      <w:r>
        <w:rPr>
          <w:rFonts w:hint="eastAsia" w:ascii="宋体" w:hAnsi="宋体" w:eastAsia="宋体" w:cs="宋体"/>
          <w:b w:val="0"/>
          <w:bCs w:val="0"/>
          <w:i w:val="0"/>
          <w:iCs w:val="0"/>
          <w:caps w:val="0"/>
          <w:color w:val="333333"/>
          <w:spacing w:val="5"/>
          <w:sz w:val="24"/>
          <w:szCs w:val="24"/>
        </w:rPr>
        <w:t xml:space="preserve">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 xml:space="preserve">15.信用卡逾期后注销就可以抹去不良信用记录。（ </w:t>
      </w:r>
      <w:r>
        <w:rPr>
          <w:rFonts w:hint="eastAsia" w:ascii="宋体" w:hAnsi="宋体" w:eastAsia="宋体" w:cs="宋体"/>
          <w:b/>
          <w:bCs/>
          <w:i w:val="0"/>
          <w:iCs w:val="0"/>
          <w:caps w:val="0"/>
          <w:color w:val="333333"/>
          <w:spacing w:val="5"/>
          <w:sz w:val="24"/>
          <w:szCs w:val="24"/>
          <w:lang w:val="en-US" w:eastAsia="zh-CN"/>
        </w:rPr>
        <w:t>错误</w:t>
      </w:r>
      <w:r>
        <w:rPr>
          <w:rFonts w:hint="eastAsia" w:ascii="宋体" w:hAnsi="宋体" w:eastAsia="宋体" w:cs="宋体"/>
          <w:b w:val="0"/>
          <w:bCs w:val="0"/>
          <w:i w:val="0"/>
          <w:iCs w:val="0"/>
          <w:caps w:val="0"/>
          <w:color w:val="333333"/>
          <w:spacing w:val="5"/>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 xml:space="preserve">16.信用报告有误可以委托他人申请异议。（ </w:t>
      </w:r>
      <w:r>
        <w:rPr>
          <w:rFonts w:hint="eastAsia" w:ascii="宋体" w:hAnsi="宋体" w:eastAsia="宋体" w:cs="宋体"/>
          <w:b/>
          <w:bCs/>
          <w:i w:val="0"/>
          <w:iCs w:val="0"/>
          <w:caps w:val="0"/>
          <w:color w:val="333333"/>
          <w:spacing w:val="5"/>
          <w:sz w:val="24"/>
          <w:szCs w:val="24"/>
          <w:lang w:val="en-US" w:eastAsia="zh-CN"/>
        </w:rPr>
        <w:t>正确</w:t>
      </w:r>
      <w:r>
        <w:rPr>
          <w:rFonts w:hint="eastAsia" w:ascii="宋体" w:hAnsi="宋体" w:eastAsia="宋体" w:cs="宋体"/>
          <w:b w:val="0"/>
          <w:bCs w:val="0"/>
          <w:i w:val="0"/>
          <w:iCs w:val="0"/>
          <w:caps w:val="0"/>
          <w:color w:val="333333"/>
          <w:spacing w:val="5"/>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 xml:space="preserve">17.异议处理不收费。（ </w:t>
      </w:r>
      <w:r>
        <w:rPr>
          <w:rFonts w:hint="eastAsia" w:ascii="宋体" w:hAnsi="宋体" w:eastAsia="宋体" w:cs="宋体"/>
          <w:b/>
          <w:bCs/>
          <w:i w:val="0"/>
          <w:iCs w:val="0"/>
          <w:caps w:val="0"/>
          <w:color w:val="333333"/>
          <w:spacing w:val="5"/>
          <w:sz w:val="24"/>
          <w:szCs w:val="24"/>
          <w:lang w:val="en-US" w:eastAsia="zh-CN"/>
        </w:rPr>
        <w:t>正确</w:t>
      </w:r>
      <w:r>
        <w:rPr>
          <w:rFonts w:hint="eastAsia" w:ascii="宋体" w:hAnsi="宋体" w:eastAsia="宋体" w:cs="宋体"/>
          <w:b w:val="0"/>
          <w:bCs w:val="0"/>
          <w:i w:val="0"/>
          <w:iCs w:val="0"/>
          <w:caps w:val="0"/>
          <w:color w:val="333333"/>
          <w:spacing w:val="5"/>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Style w:val="5"/>
          <w:rFonts w:hint="eastAsia" w:ascii="宋体" w:hAnsi="宋体" w:eastAsia="宋体" w:cs="宋体"/>
          <w:i w:val="0"/>
          <w:iCs w:val="0"/>
          <w:caps w:val="0"/>
          <w:color w:val="000000"/>
          <w:spacing w:val="5"/>
          <w:kern w:val="2"/>
          <w:sz w:val="30"/>
          <w:szCs w:val="30"/>
          <w:shd w:val="clear" w:color="090000" w:fill="FFFFFF"/>
          <w:lang w:val="en-US" w:eastAsia="zh-CN" w:bidi="ar-SA"/>
        </w:rPr>
      </w:pPr>
      <w:r>
        <w:rPr>
          <w:rStyle w:val="5"/>
          <w:rFonts w:hint="eastAsia" w:ascii="宋体" w:hAnsi="宋体" w:eastAsia="宋体" w:cs="宋体"/>
          <w:i w:val="0"/>
          <w:iCs w:val="0"/>
          <w:caps w:val="0"/>
          <w:color w:val="000000"/>
          <w:spacing w:val="5"/>
          <w:kern w:val="2"/>
          <w:sz w:val="30"/>
          <w:szCs w:val="30"/>
          <w:shd w:val="clear" w:color="090000" w:fill="FFFFFF"/>
          <w:lang w:val="en-US" w:eastAsia="zh-CN" w:bidi="ar-SA"/>
        </w:rPr>
        <w:t>二、征信管理类</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1.运行机构和接入机构要从严管理批量数据，按照（  </w:t>
      </w:r>
      <w:r>
        <w:rPr>
          <w:rFonts w:hint="eastAsia" w:ascii="宋体" w:hAnsi="宋体" w:eastAsia="宋体" w:cs="宋体"/>
          <w:b/>
          <w:bCs/>
          <w:color w:val="333333"/>
          <w:sz w:val="24"/>
          <w:szCs w:val="24"/>
          <w:lang w:val="en-US" w:eastAsia="zh-CN"/>
        </w:rPr>
        <w:t>A</w:t>
      </w:r>
      <w:r>
        <w:rPr>
          <w:rFonts w:hint="eastAsia" w:ascii="宋体" w:hAnsi="宋体" w:eastAsia="宋体" w:cs="宋体"/>
          <w:b/>
          <w:bCs/>
          <w:color w:val="333333"/>
          <w:sz w:val="24"/>
          <w:szCs w:val="24"/>
        </w:rPr>
        <w:t> </w:t>
      </w:r>
      <w:r>
        <w:rPr>
          <w:rFonts w:hint="eastAsia" w:ascii="宋体" w:hAnsi="宋体" w:eastAsia="宋体" w:cs="宋体"/>
          <w:color w:val="333333"/>
          <w:sz w:val="24"/>
          <w:szCs w:val="24"/>
        </w:rPr>
        <w:t>）的原则，严格按流程和保密要求办理批量数据的抽取、留存、流转、应用和销毁，确保各环节数据安全</w:t>
      </w:r>
      <w:r>
        <w:rPr>
          <w:rFonts w:hint="eastAsia" w:ascii="宋体" w:hAnsi="宋体" w:eastAsia="宋体" w:cs="宋体"/>
          <w:color w:val="333333"/>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A、合法、正当、必要</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B、合法、有用、必要</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C、正当、需求、必要</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D、必要、合规、正当</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2.（ </w:t>
      </w:r>
      <w:r>
        <w:rPr>
          <w:rFonts w:hint="eastAsia" w:ascii="宋体" w:hAnsi="宋体" w:eastAsia="宋体" w:cs="宋体"/>
          <w:b/>
          <w:bCs/>
          <w:color w:val="333333"/>
          <w:sz w:val="24"/>
          <w:szCs w:val="24"/>
          <w:lang w:val="en-US" w:eastAsia="zh-CN"/>
        </w:rPr>
        <w:t>D</w:t>
      </w:r>
      <w:r>
        <w:rPr>
          <w:rFonts w:hint="eastAsia" w:ascii="宋体" w:hAnsi="宋体" w:eastAsia="宋体" w:cs="宋体"/>
          <w:color w:val="333333"/>
          <w:sz w:val="24"/>
          <w:szCs w:val="24"/>
        </w:rPr>
        <w:t> ）依法对征信业进行监督管理。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 中国银行业监督管理委员会</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 中国人民银行</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 中国银行业监督管理委员会及其派出机构</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 中国人民银行及其派出机构</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lang w:val="en-US" w:eastAsia="zh-CN"/>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3.申请设立经营个人征信业务的征信机构，应当向国务院征信业监督管理部门提交申请书和相关材料。国务院征信业监督管理部门应当依法进行审查，自受理申请之日起（ </w:t>
      </w:r>
      <w:r>
        <w:rPr>
          <w:rFonts w:hint="eastAsia" w:ascii="宋体" w:hAnsi="宋体" w:eastAsia="宋体" w:cs="宋体"/>
          <w:b/>
          <w:bCs/>
          <w:color w:val="333333"/>
          <w:sz w:val="24"/>
          <w:szCs w:val="24"/>
        </w:rPr>
        <w:t> </w:t>
      </w:r>
      <w:r>
        <w:rPr>
          <w:rFonts w:hint="eastAsia" w:ascii="宋体" w:hAnsi="宋体" w:eastAsia="宋体" w:cs="宋体"/>
          <w:b/>
          <w:bCs/>
          <w:color w:val="333333"/>
          <w:sz w:val="24"/>
          <w:szCs w:val="24"/>
          <w:lang w:val="en-US" w:eastAsia="zh-CN"/>
        </w:rPr>
        <w:t>D</w:t>
      </w:r>
      <w:r>
        <w:rPr>
          <w:rFonts w:hint="eastAsia" w:ascii="宋体" w:hAnsi="宋体" w:eastAsia="宋体" w:cs="宋体"/>
          <w:color w:val="333333"/>
          <w:sz w:val="24"/>
          <w:szCs w:val="24"/>
        </w:rPr>
        <w:t>  ）日内作出批准或者不予批准的决定。</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A.15</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B.20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C.30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D.60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4.设立经营企业征信业务的征信机构，应当符合《中华人民共和国公司法》规定的设立条件，并自公司登记机关准予登记之日起(  </w:t>
      </w:r>
      <w:r>
        <w:rPr>
          <w:rFonts w:hint="eastAsia" w:ascii="宋体" w:hAnsi="宋体" w:eastAsia="宋体" w:cs="宋体"/>
          <w:b/>
          <w:bCs/>
          <w:color w:val="333333"/>
          <w:sz w:val="24"/>
          <w:szCs w:val="24"/>
          <w:lang w:val="en-US" w:eastAsia="zh-CN"/>
        </w:rPr>
        <w:t>D</w:t>
      </w:r>
      <w:r>
        <w:rPr>
          <w:rFonts w:hint="eastAsia" w:ascii="宋体" w:hAnsi="宋体" w:eastAsia="宋体" w:cs="宋体"/>
          <w:color w:val="333333"/>
          <w:sz w:val="24"/>
          <w:szCs w:val="24"/>
        </w:rPr>
        <w:t>  )日内向所在地的国务院征信业监督管理部门派出机构办理备案。</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B.15</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C.20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D.30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5.征信机构对个人不良信息的保存期限，自不良行为或者事件终止之日起为(  </w:t>
      </w:r>
      <w:r>
        <w:rPr>
          <w:rFonts w:hint="eastAsia" w:ascii="宋体" w:hAnsi="宋体" w:eastAsia="宋体" w:cs="宋体"/>
          <w:b/>
          <w:bCs/>
          <w:color w:val="333333"/>
          <w:sz w:val="24"/>
          <w:szCs w:val="24"/>
          <w:lang w:val="en-US" w:eastAsia="zh-CN"/>
        </w:rPr>
        <w:t>C</w:t>
      </w:r>
      <w:r>
        <w:rPr>
          <w:rFonts w:hint="eastAsia" w:ascii="宋体" w:hAnsi="宋体" w:eastAsia="宋体" w:cs="宋体"/>
          <w:color w:val="333333"/>
          <w:sz w:val="24"/>
          <w:szCs w:val="24"/>
        </w:rPr>
        <w:t> )年。</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A.2</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B.3</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C.5</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D.10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6.银行机构查询你的信用报告需要办理什么手续？</w:t>
      </w:r>
      <w:r>
        <w:rPr>
          <w:rFonts w:hint="eastAsia" w:ascii="宋体" w:hAnsi="宋体" w:eastAsia="宋体" w:cs="宋体"/>
          <w:color w:val="333333"/>
          <w:sz w:val="24"/>
          <w:szCs w:val="24"/>
          <w:lang w:val="en-US" w:eastAsia="zh-CN"/>
        </w:rPr>
        <w:t xml:space="preserve">(   </w:t>
      </w:r>
      <w:r>
        <w:rPr>
          <w:rFonts w:hint="eastAsia" w:ascii="宋体" w:hAnsi="宋体" w:eastAsia="宋体" w:cs="宋体"/>
          <w:b/>
          <w:bCs/>
          <w:color w:val="333333"/>
          <w:sz w:val="24"/>
          <w:szCs w:val="24"/>
          <w:lang w:val="en-US" w:eastAsia="zh-CN"/>
        </w:rPr>
        <w:t xml:space="preserve">A </w:t>
      </w:r>
      <w:r>
        <w:rPr>
          <w:rFonts w:hint="eastAsia" w:ascii="宋体" w:hAnsi="宋体" w:eastAsia="宋体" w:cs="宋体"/>
          <w:color w:val="333333"/>
          <w:sz w:val="24"/>
          <w:szCs w:val="24"/>
          <w:lang w:val="en-US" w:eastAsia="zh-CN"/>
        </w:rPr>
        <w:t xml:space="preserve"> </w:t>
      </w:r>
      <w:r>
        <w:rPr>
          <w:rFonts w:hint="eastAsia" w:ascii="宋体" w:hAnsi="宋体" w:cs="宋体"/>
          <w:color w:val="333333"/>
          <w:sz w:val="24"/>
          <w:szCs w:val="24"/>
          <w:lang w:val="en-US" w:eastAsia="zh-CN"/>
        </w:rPr>
        <w:t xml:space="preserve"> </w:t>
      </w:r>
      <w:r>
        <w:rPr>
          <w:rFonts w:hint="eastAsia" w:ascii="宋体" w:hAnsi="宋体" w:eastAsia="宋体" w:cs="宋体"/>
          <w:color w:val="333333"/>
          <w:sz w:val="24"/>
          <w:szCs w:val="24"/>
          <w:lang w:val="en-US"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A.需要亲自书面授权</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B.需要口头答应即可</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C.需要微信验证</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D.需要和配偶两人授权</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7.征信业务，是指对企业、事业单位等组织的信用信息和个人的信用信息进行（  </w:t>
      </w:r>
      <w:r>
        <w:rPr>
          <w:rFonts w:hint="eastAsia" w:ascii="宋体" w:hAnsi="宋体" w:eastAsia="宋体" w:cs="宋体"/>
          <w:b/>
          <w:bCs/>
          <w:color w:val="333333"/>
          <w:sz w:val="24"/>
          <w:szCs w:val="24"/>
          <w:lang w:val="en-US" w:eastAsia="zh-CN"/>
        </w:rPr>
        <w:t>ABCE</w:t>
      </w:r>
      <w:r>
        <w:rPr>
          <w:rFonts w:hint="eastAsia" w:ascii="宋体" w:hAnsi="宋体" w:eastAsia="宋体" w:cs="宋体"/>
          <w:b/>
          <w:bCs/>
          <w:color w:val="333333"/>
          <w:sz w:val="24"/>
          <w:szCs w:val="24"/>
        </w:rPr>
        <w:t> </w:t>
      </w:r>
      <w:r>
        <w:rPr>
          <w:rFonts w:hint="eastAsia" w:ascii="宋体" w:hAnsi="宋体" w:eastAsia="宋体" w:cs="宋体"/>
          <w:color w:val="333333"/>
          <w:sz w:val="24"/>
          <w:szCs w:val="24"/>
        </w:rPr>
        <w:t> ），并向信息使用者提供的活动。</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A.采集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B.整理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C.保存</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D.公布</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E.加工</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8.国务院征信业监督管理部门及其派出机构对征信业机构进行现场检查和调查时，被检查、调查的单位和个人应当配合，如实提供有关文件、资料，不得（  </w:t>
      </w:r>
      <w:r>
        <w:rPr>
          <w:rFonts w:hint="eastAsia" w:ascii="宋体" w:hAnsi="宋体" w:eastAsia="宋体" w:cs="宋体"/>
          <w:b/>
          <w:bCs/>
          <w:color w:val="333333"/>
          <w:sz w:val="24"/>
          <w:szCs w:val="24"/>
          <w:lang w:val="en-US" w:eastAsia="zh-CN"/>
        </w:rPr>
        <w:t>BCD</w:t>
      </w:r>
      <w:r>
        <w:rPr>
          <w:rFonts w:hint="eastAsia" w:ascii="宋体" w:hAnsi="宋体" w:eastAsia="宋体" w:cs="宋体"/>
          <w:color w:val="333333"/>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A.延时</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B.隐瞒</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C.拒绝</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D.阻碍</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E.配合</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9.《征信业管理条例》的立法目的包括( </w:t>
      </w:r>
      <w:r>
        <w:rPr>
          <w:rFonts w:hint="eastAsia" w:ascii="宋体" w:hAnsi="宋体" w:eastAsia="宋体" w:cs="宋体"/>
          <w:b/>
          <w:bCs/>
          <w:color w:val="333333"/>
          <w:sz w:val="24"/>
          <w:szCs w:val="24"/>
          <w:lang w:val="en-US" w:eastAsia="zh-CN"/>
        </w:rPr>
        <w:t>ABCD</w:t>
      </w:r>
      <w:r>
        <w:rPr>
          <w:rFonts w:hint="eastAsia" w:ascii="宋体" w:hAnsi="宋体" w:eastAsia="宋体" w:cs="宋体"/>
          <w:color w:val="333333"/>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A.规范征信活动</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B.保护当事人合法权益</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C.引导、促进征信业健康发展</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D.推进社会信用体系建设E.促进社会信用环境改善</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10.禁止征信机构采集个人的（ </w:t>
      </w:r>
      <w:r>
        <w:rPr>
          <w:rFonts w:hint="eastAsia" w:ascii="宋体" w:hAnsi="宋体" w:eastAsia="宋体" w:cs="宋体"/>
          <w:b/>
          <w:bCs/>
          <w:color w:val="333333"/>
          <w:sz w:val="24"/>
          <w:szCs w:val="24"/>
        </w:rPr>
        <w:t> </w:t>
      </w:r>
      <w:r>
        <w:rPr>
          <w:rFonts w:hint="eastAsia" w:ascii="宋体" w:hAnsi="宋体" w:eastAsia="宋体" w:cs="宋体"/>
          <w:b/>
          <w:bCs/>
          <w:color w:val="333333"/>
          <w:sz w:val="24"/>
          <w:szCs w:val="24"/>
          <w:lang w:val="en-US" w:eastAsia="zh-CN"/>
        </w:rPr>
        <w:t>ABCDE</w:t>
      </w:r>
      <w:r>
        <w:rPr>
          <w:rFonts w:hint="eastAsia" w:ascii="宋体" w:hAnsi="宋体" w:eastAsia="宋体" w:cs="宋体"/>
          <w:color w:val="333333"/>
          <w:sz w:val="24"/>
          <w:szCs w:val="24"/>
        </w:rPr>
        <w:t> ）以及法律、行政法规规定禁止采集的其他个人信息。</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A.宗教信仰</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B.基因</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C.指纹</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D.血型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E.疾病和病史信息</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11.国务院征信业监督管理部门及其派出机构的工作人员对在工作中知悉的（</w:t>
      </w:r>
      <w:r>
        <w:rPr>
          <w:rFonts w:hint="eastAsia" w:ascii="宋体" w:hAnsi="宋体" w:eastAsia="宋体" w:cs="宋体"/>
          <w:b/>
          <w:bCs/>
          <w:color w:val="333333"/>
          <w:sz w:val="24"/>
          <w:szCs w:val="24"/>
        </w:rPr>
        <w:t xml:space="preserve">  </w:t>
      </w:r>
      <w:r>
        <w:rPr>
          <w:rFonts w:hint="eastAsia" w:ascii="宋体" w:hAnsi="宋体" w:eastAsia="宋体" w:cs="宋体"/>
          <w:b/>
          <w:bCs/>
          <w:color w:val="333333"/>
          <w:sz w:val="24"/>
          <w:szCs w:val="24"/>
          <w:lang w:val="en-US" w:eastAsia="zh-CN"/>
        </w:rPr>
        <w:t>AC</w:t>
      </w:r>
      <w:r>
        <w:rPr>
          <w:rFonts w:hint="eastAsia" w:ascii="宋体" w:hAnsi="宋体" w:eastAsia="宋体" w:cs="宋体"/>
          <w:color w:val="333333"/>
          <w:sz w:val="24"/>
          <w:szCs w:val="24"/>
        </w:rPr>
        <w:t> ）的信息，应当依法保密。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A.国家秘密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B.企事业单位秘密</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C.信息主体</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D.个人隐私</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E.商业银行</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12.下列哪些机构属于信用报告的信息来源？</w:t>
      </w:r>
      <w:r>
        <w:rPr>
          <w:rFonts w:hint="eastAsia" w:ascii="宋体" w:hAnsi="宋体" w:eastAsia="宋体" w:cs="宋体"/>
          <w:color w:val="333333"/>
          <w:sz w:val="24"/>
          <w:szCs w:val="24"/>
          <w:lang w:val="en-US" w:eastAsia="zh-CN"/>
        </w:rPr>
        <w:t xml:space="preserve">( </w:t>
      </w:r>
      <w:r>
        <w:rPr>
          <w:rFonts w:hint="eastAsia" w:ascii="宋体" w:hAnsi="宋体" w:eastAsia="宋体" w:cs="宋体"/>
          <w:b/>
          <w:bCs/>
          <w:color w:val="333333"/>
          <w:sz w:val="24"/>
          <w:szCs w:val="24"/>
          <w:lang w:val="en-US" w:eastAsia="zh-CN"/>
        </w:rPr>
        <w:t xml:space="preserve"> ABCD</w:t>
      </w:r>
      <w:r>
        <w:rPr>
          <w:rFonts w:hint="eastAsia" w:ascii="宋体" w:hAnsi="宋体" w:eastAsia="宋体" w:cs="宋体"/>
          <w:color w:val="333333"/>
          <w:sz w:val="24"/>
          <w:szCs w:val="24"/>
          <w:lang w:val="en-US" w:eastAsia="zh-CN"/>
        </w:rPr>
        <w:t xml:space="preserve">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A、商业银行和消费金融公司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B、汽车金融公司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C、政府部门和法院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D、小额贷款公司</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13.向不同单位或者个人分别出售、提供同一公民个人信息的，公民个人信息的条数不累计计算。（ </w:t>
      </w:r>
      <w:r>
        <w:rPr>
          <w:rFonts w:hint="eastAsia" w:ascii="宋体" w:hAnsi="宋体" w:eastAsia="宋体" w:cs="宋体"/>
          <w:b/>
          <w:bCs/>
          <w:i w:val="0"/>
          <w:iCs w:val="0"/>
          <w:caps w:val="0"/>
          <w:color w:val="333333"/>
          <w:spacing w:val="5"/>
          <w:sz w:val="24"/>
          <w:szCs w:val="24"/>
          <w:lang w:val="en-US" w:eastAsia="zh-CN"/>
        </w:rPr>
        <w:t xml:space="preserve">错误 </w:t>
      </w:r>
      <w:r>
        <w:rPr>
          <w:rFonts w:hint="eastAsia" w:ascii="宋体" w:hAnsi="宋体" w:eastAsia="宋体" w:cs="宋体"/>
          <w:b w:val="0"/>
          <w:bCs w:val="0"/>
          <w:i w:val="0"/>
          <w:iCs w:val="0"/>
          <w:caps w:val="0"/>
          <w:color w:val="333333"/>
          <w:spacing w:val="5"/>
          <w:sz w:val="24"/>
          <w:szCs w:val="24"/>
        </w:rPr>
        <w:t xml:space="preserve">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lang w:eastAsia="zh-CN"/>
        </w:rPr>
      </w:pPr>
      <w:r>
        <w:rPr>
          <w:rFonts w:hint="eastAsia" w:ascii="宋体" w:hAnsi="宋体" w:eastAsia="宋体" w:cs="宋体"/>
          <w:b w:val="0"/>
          <w:bCs w:val="0"/>
          <w:i w:val="0"/>
          <w:iCs w:val="0"/>
          <w:caps w:val="0"/>
          <w:color w:val="333333"/>
          <w:spacing w:val="5"/>
          <w:sz w:val="24"/>
          <w:szCs w:val="24"/>
        </w:rPr>
        <w:t>14.通信通讯联系方式、住址、财产状况不属于公民个人信息。（</w:t>
      </w:r>
      <w:r>
        <w:rPr>
          <w:rFonts w:hint="eastAsia" w:ascii="宋体" w:hAnsi="宋体" w:eastAsia="宋体" w:cs="宋体"/>
          <w:b/>
          <w:bCs/>
          <w:i w:val="0"/>
          <w:iCs w:val="0"/>
          <w:caps w:val="0"/>
          <w:color w:val="333333"/>
          <w:spacing w:val="5"/>
          <w:sz w:val="24"/>
          <w:szCs w:val="24"/>
          <w:lang w:val="en-US" w:eastAsia="zh-CN"/>
        </w:rPr>
        <w:t xml:space="preserve"> 错误 </w:t>
      </w:r>
      <w:r>
        <w:rPr>
          <w:rFonts w:hint="eastAsia" w:ascii="宋体" w:hAnsi="宋体" w:eastAsia="宋体" w:cs="宋体"/>
          <w:b w:val="0"/>
          <w:bCs w:val="0"/>
          <w:i w:val="0"/>
          <w:iCs w:val="0"/>
          <w:caps w:val="0"/>
          <w:color w:val="333333"/>
          <w:spacing w:val="5"/>
          <w:sz w:val="24"/>
          <w:szCs w:val="24"/>
        </w:rPr>
        <w:t xml:space="preserve"> </w:t>
      </w:r>
      <w:r>
        <w:rPr>
          <w:rFonts w:hint="eastAsia" w:ascii="宋体" w:hAnsi="宋体" w:eastAsia="宋体" w:cs="宋体"/>
          <w:b w:val="0"/>
          <w:bCs w:val="0"/>
          <w:i w:val="0"/>
          <w:iCs w:val="0"/>
          <w:caps w:val="0"/>
          <w:color w:val="333333"/>
          <w:spacing w:val="5"/>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15.县级以上地方人民政府和国务院有关部门依法推进本地区、本行业的社会信用体系建设，培育征信市场，推动征信业发展。（</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bCs/>
          <w:i w:val="0"/>
          <w:iCs w:val="0"/>
          <w:caps w:val="0"/>
          <w:color w:val="333333"/>
          <w:spacing w:val="5"/>
          <w:sz w:val="24"/>
          <w:szCs w:val="24"/>
          <w:lang w:val="en-US" w:eastAsia="zh-CN"/>
        </w:rPr>
        <w:t>正确</w:t>
      </w:r>
      <w:r>
        <w:rPr>
          <w:rFonts w:hint="eastAsia" w:ascii="宋体" w:hAnsi="宋体" w:eastAsia="宋体" w:cs="宋体"/>
          <w:b w:val="0"/>
          <w:bCs w:val="0"/>
          <w:i w:val="0"/>
          <w:iCs w:val="0"/>
          <w:caps w:val="0"/>
          <w:color w:val="333333"/>
          <w:spacing w:val="5"/>
          <w:sz w:val="24"/>
          <w:szCs w:val="24"/>
        </w:rPr>
        <w:t xml:space="preserve"> </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val="0"/>
          <w:bCs w:val="0"/>
          <w:i w:val="0"/>
          <w:iCs w:val="0"/>
          <w:caps w:val="0"/>
          <w:color w:val="333333"/>
          <w:spacing w:val="5"/>
          <w:sz w:val="24"/>
          <w:szCs w:val="24"/>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16.《征信业管理条例》所称征信机构，是指依法设立，主要经营征信业务的机构。（</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bCs/>
          <w:i w:val="0"/>
          <w:iCs w:val="0"/>
          <w:caps w:val="0"/>
          <w:color w:val="333333"/>
          <w:spacing w:val="5"/>
          <w:sz w:val="24"/>
          <w:szCs w:val="24"/>
          <w:lang w:val="en-US" w:eastAsia="zh-CN"/>
        </w:rPr>
        <w:t>正确</w:t>
      </w:r>
      <w:r>
        <w:rPr>
          <w:rFonts w:hint="eastAsia" w:ascii="宋体" w:hAnsi="宋体" w:eastAsia="宋体" w:cs="宋体"/>
          <w:b w:val="0"/>
          <w:bCs w:val="0"/>
          <w:i w:val="0"/>
          <w:iCs w:val="0"/>
          <w:caps w:val="0"/>
          <w:color w:val="333333"/>
          <w:spacing w:val="5"/>
          <w:sz w:val="24"/>
          <w:szCs w:val="24"/>
        </w:rPr>
        <w:t xml:space="preserve"> </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val="0"/>
          <w:bCs w:val="0"/>
          <w:i w:val="0"/>
          <w:iCs w:val="0"/>
          <w:caps w:val="0"/>
          <w:color w:val="333333"/>
          <w:spacing w:val="5"/>
          <w:sz w:val="24"/>
          <w:szCs w:val="24"/>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17.信用报告可以采集个人的宗教信仰、基因、指纹、血型、疾病和病史信息。（ </w:t>
      </w:r>
      <w:r>
        <w:rPr>
          <w:rFonts w:hint="eastAsia" w:ascii="宋体" w:hAnsi="宋体" w:eastAsia="宋体" w:cs="宋体"/>
          <w:b/>
          <w:bCs/>
          <w:sz w:val="24"/>
          <w:szCs w:val="24"/>
          <w:lang w:val="en-US" w:eastAsia="zh-CN"/>
        </w:rPr>
        <w:t xml:space="preserve"> 错误</w:t>
      </w:r>
      <w:r>
        <w:rPr>
          <w:rFonts w:hint="eastAsia" w:ascii="宋体" w:hAnsi="宋体" w:eastAsia="宋体" w:cs="宋体"/>
          <w:b/>
          <w:bCs/>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人民银行征信系统有“黑名单”。（ </w:t>
      </w:r>
      <w:r>
        <w:rPr>
          <w:rFonts w:hint="eastAsia" w:ascii="宋体" w:hAnsi="宋体" w:eastAsia="宋体" w:cs="宋体"/>
          <w:b/>
          <w:bCs/>
          <w:i w:val="0"/>
          <w:iCs w:val="0"/>
          <w:caps w:val="0"/>
          <w:color w:val="333333"/>
          <w:spacing w:val="5"/>
          <w:sz w:val="24"/>
          <w:szCs w:val="24"/>
          <w:lang w:val="en-US" w:eastAsia="zh-CN"/>
        </w:rPr>
        <w:t>错误</w:t>
      </w:r>
      <w:r>
        <w:rPr>
          <w:rFonts w:hint="eastAsia" w:ascii="宋体" w:hAnsi="宋体" w:eastAsia="宋体" w:cs="宋体"/>
          <w:b w:val="0"/>
          <w:bCs w:val="0"/>
          <w:i w:val="0"/>
          <w:iCs w:val="0"/>
          <w:caps w:val="0"/>
          <w:color w:val="333333"/>
          <w:spacing w:val="5"/>
          <w:sz w:val="24"/>
          <w:szCs w:val="24"/>
        </w:rPr>
        <w:t> ）</w:t>
      </w:r>
    </w:p>
    <w:p>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Chars="0" w:right="0" w:rightChars="0"/>
        <w:jc w:val="both"/>
        <w:textAlignment w:val="auto"/>
        <w:outlineLvl w:val="9"/>
        <w:rPr>
          <w:rFonts w:hint="eastAsia" w:ascii="宋体" w:hAnsi="宋体" w:eastAsia="宋体" w:cs="宋体"/>
          <w:b w:val="0"/>
          <w:bCs w:val="0"/>
          <w:i w:val="0"/>
          <w:iCs w:val="0"/>
          <w:caps w:val="0"/>
          <w:color w:val="333333"/>
          <w:spacing w:val="5"/>
          <w:sz w:val="24"/>
          <w:szCs w:val="24"/>
          <w:lang w:val="en-US" w:eastAsia="zh-CN"/>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Style w:val="5"/>
          <w:rFonts w:hint="eastAsia" w:ascii="宋体" w:hAnsi="宋体" w:eastAsia="宋体" w:cs="宋体"/>
          <w:i w:val="0"/>
          <w:iCs w:val="0"/>
          <w:caps w:val="0"/>
          <w:color w:val="000000"/>
          <w:spacing w:val="5"/>
          <w:kern w:val="2"/>
          <w:sz w:val="30"/>
          <w:szCs w:val="30"/>
          <w:shd w:val="clear" w:color="090000" w:fill="FFFFFF"/>
          <w:lang w:val="en-US" w:eastAsia="zh-CN" w:bidi="ar-SA"/>
        </w:rPr>
      </w:pPr>
      <w:r>
        <w:rPr>
          <w:rStyle w:val="5"/>
          <w:rFonts w:hint="eastAsia" w:ascii="宋体" w:hAnsi="宋体" w:eastAsia="宋体" w:cs="宋体"/>
          <w:i w:val="0"/>
          <w:iCs w:val="0"/>
          <w:caps w:val="0"/>
          <w:color w:val="000000"/>
          <w:spacing w:val="5"/>
          <w:kern w:val="2"/>
          <w:sz w:val="30"/>
          <w:szCs w:val="30"/>
          <w:shd w:val="clear" w:color="090000" w:fill="FFFFFF"/>
          <w:lang w:val="en-US" w:eastAsia="zh-CN" w:bidi="ar-SA"/>
        </w:rPr>
        <w:t>三、违规责任类</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1.违反国家有关规定，向他人出售或者提供公民个人信息，情节严重的，处（ </w:t>
      </w:r>
      <w:r>
        <w:rPr>
          <w:rFonts w:hint="eastAsia" w:ascii="宋体" w:hAnsi="宋体" w:eastAsia="宋体" w:cs="宋体"/>
          <w:b/>
          <w:bCs/>
          <w:sz w:val="24"/>
          <w:szCs w:val="24"/>
          <w:lang w:val="en-US" w:eastAsia="zh-CN"/>
        </w:rPr>
        <w:t>C</w:t>
      </w:r>
      <w:r>
        <w:rPr>
          <w:rFonts w:hint="eastAsia" w:ascii="宋体" w:hAnsi="宋体" w:eastAsia="宋体" w:cs="宋体"/>
          <w:sz w:val="24"/>
          <w:szCs w:val="24"/>
        </w:rPr>
        <w:t xml:space="preserve">  ）以下有期徒刑或者拘役，并处或者单处罚金。</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A.一年</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B.五年</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C.三年</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D.七年</w:t>
      </w:r>
    </w:p>
    <w:p>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Chars="0" w:right="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违反国家有关规定，向他人出售或者提供公民个人信息，情节特别严重的，处（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C</w:t>
      </w:r>
      <w:r>
        <w:rPr>
          <w:rFonts w:hint="eastAsia" w:ascii="宋体" w:hAnsi="宋体" w:eastAsia="宋体" w:cs="宋体"/>
          <w:sz w:val="24"/>
          <w:szCs w:val="24"/>
        </w:rPr>
        <w:t xml:space="preserve">  ）以下有期徒刑，并处罚金。</w:t>
      </w:r>
    </w:p>
    <w:p>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A.三年以上五年以下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B.三年以上六年以下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C.三年以上七年以下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D.三年以上八年以下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3.违反国家有关规定，将在履行职责或者提供服务过程中获得的公民个人信息，出售或者提供给他人的，依照刑法第二百五十三条之一的规定（ </w:t>
      </w: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）处罚。</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A.从轻</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B.从重</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C.从严</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D.减轻</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依照刑法第二百五十三条之一的规定，单位违反国家有关规定，向他人出售或者提供公民个人信息；将在履行职责或者提供服务过程中获得的公民个人信息，出售或者提供给他人的；窃取或者以其他方法非法获取公民个人信息的，对单位判处罚金，并对其( </w:t>
      </w:r>
      <w:r>
        <w:rPr>
          <w:rFonts w:hint="eastAsia" w:ascii="宋体" w:hAnsi="宋体" w:eastAsia="宋体" w:cs="宋体"/>
          <w:b/>
          <w:bCs/>
          <w:sz w:val="24"/>
          <w:szCs w:val="24"/>
          <w:lang w:val="en-US" w:eastAsia="zh-CN"/>
        </w:rPr>
        <w:t>C</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)，依照各该款的规定处罚。</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A.主要负责人和其他直接责任人员</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B.主管人员和其他人员</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C.直接负责的主管人员和其他直接责任人员</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D.直接负责人和直接责任人员</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5.对于侵犯公民个人信息犯罪，应当综合考虑犯罪的危害程度、犯罪的违法所得数额以及被告人的前科情况、认罪悔罪态度等，依法判处罚金。罚金数额一般在违法所得的（ </w:t>
      </w:r>
      <w:r>
        <w:rPr>
          <w:rFonts w:hint="eastAsia" w:ascii="宋体" w:hAnsi="宋体" w:eastAsia="宋体" w:cs="宋体"/>
          <w:b/>
          <w:bCs/>
          <w:sz w:val="24"/>
          <w:szCs w:val="24"/>
          <w:lang w:val="en-US" w:eastAsia="zh-CN"/>
        </w:rPr>
        <w:t>A</w:t>
      </w:r>
      <w:r>
        <w:rPr>
          <w:rFonts w:hint="eastAsia" w:ascii="宋体" w:hAnsi="宋体" w:eastAsia="宋体" w:cs="宋体"/>
          <w:sz w:val="24"/>
          <w:szCs w:val="24"/>
        </w:rPr>
        <w:t>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A.一倍以上五倍以下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B.一倍以上三倍以下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C.一倍以上七倍以下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D.五倍</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信息使用者违反《征信业管理条例》规定，未按照与个人信息主体约定的用途使用个人信息或者未经个人信息主体同意向第三方提供个人信息，情节严重或者造成严重后果的，由国务院征信业监督管理部门或者其派出机构对个人处（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D</w:t>
      </w:r>
      <w:r>
        <w:rPr>
          <w:rFonts w:hint="eastAsia" w:ascii="宋体" w:hAnsi="宋体" w:eastAsia="宋体" w:cs="宋体"/>
          <w:b/>
          <w:bCs/>
          <w:sz w:val="24"/>
          <w:szCs w:val="24"/>
        </w:rPr>
        <w:t> </w:t>
      </w:r>
      <w:r>
        <w:rPr>
          <w:rFonts w:hint="eastAsia" w:ascii="宋体" w:hAnsi="宋体" w:eastAsia="宋体" w:cs="宋体"/>
          <w:sz w:val="24"/>
          <w:szCs w:val="24"/>
        </w:rPr>
        <w:t xml:space="preserve"> ）的罚款。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A.5万元以上10万元以下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B.2万元以上5万元以下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C.2万元以上10万元以下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D.1万元以上5万元以下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7.《征信业管理条例》规定，金融机构未按照规定对异议信息进行核查和处理，对单位处5万元以上（ </w:t>
      </w:r>
      <w:r>
        <w:rPr>
          <w:rFonts w:hint="eastAsia" w:ascii="宋体" w:hAnsi="宋体" w:cs="宋体"/>
          <w:b/>
          <w:bCs/>
          <w:sz w:val="24"/>
          <w:szCs w:val="24"/>
          <w:lang w:val="en-US" w:eastAsia="zh-CN"/>
        </w:rPr>
        <w:t xml:space="preserve"> C </w:t>
      </w:r>
      <w:r>
        <w:rPr>
          <w:rFonts w:hint="eastAsia" w:ascii="宋体" w:hAnsi="宋体" w:eastAsia="宋体" w:cs="宋体"/>
          <w:sz w:val="24"/>
          <w:szCs w:val="24"/>
        </w:rPr>
        <w:t xml:space="preserve"> ）万元以下的罚款；对直接负责的主管人员和其他直接责任人员处1万元以上（  </w:t>
      </w:r>
      <w:r>
        <w:rPr>
          <w:rFonts w:hint="eastAsia" w:ascii="宋体" w:hAnsi="宋体" w:cs="宋体"/>
          <w:b/>
          <w:bCs/>
          <w:sz w:val="24"/>
          <w:szCs w:val="24"/>
          <w:lang w:val="en-US" w:eastAsia="zh-CN"/>
        </w:rPr>
        <w:t>C</w:t>
      </w:r>
      <w:r>
        <w:rPr>
          <w:rFonts w:hint="eastAsia" w:ascii="宋体" w:hAnsi="宋体" w:eastAsia="宋体" w:cs="宋体"/>
          <w:sz w:val="24"/>
          <w:szCs w:val="24"/>
        </w:rPr>
        <w:t>  ）万元以下的罚款。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A.10；5</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B.20；10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C.50；10</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D.20；5</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向金融信用信息基础数据库提供或者查询信息的机构违反《征信业管理条例》规定，违法提供或者出售信息的，由国务院征信业监督管理部门或其派出机构责令限期改正，对直接负责的主管人员和其他直接责任人员处（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 </w:t>
      </w:r>
      <w:r>
        <w:rPr>
          <w:rFonts w:hint="eastAsia" w:ascii="宋体" w:hAnsi="宋体" w:eastAsia="宋体" w:cs="宋体"/>
          <w:sz w:val="24"/>
          <w:szCs w:val="24"/>
        </w:rPr>
        <w:t xml:space="preserve"> ）。 </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A.5万元以上50万元以下的罚款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B.1万元以上10万元以下的罚款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C.2万元以上20万元以下的罚款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D.3万元以上30万元以下的罚款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9.未经国务院征信业监督管理部门批准，擅自设立经营个人征信业务的征信机构或者从事个人征信业务活动的，由国务院征信业监督管理部门予以取缔，没收违法所得，并处（</w:t>
      </w:r>
      <w:r>
        <w:rPr>
          <w:rFonts w:hint="eastAsia" w:ascii="宋体" w:hAnsi="宋体" w:eastAsia="宋体" w:cs="宋体"/>
          <w:b/>
          <w:bCs/>
          <w:sz w:val="24"/>
          <w:szCs w:val="24"/>
        </w:rPr>
        <w:t> </w:t>
      </w:r>
      <w:r>
        <w:rPr>
          <w:rFonts w:hint="eastAsia" w:ascii="宋体" w:hAnsi="宋体" w:eastAsia="宋体" w:cs="宋体"/>
          <w:b/>
          <w:bCs/>
          <w:sz w:val="24"/>
          <w:szCs w:val="24"/>
          <w:lang w:val="en-US" w:eastAsia="zh-CN"/>
        </w:rPr>
        <w:t>D</w:t>
      </w:r>
      <w:r>
        <w:rPr>
          <w:rFonts w:hint="eastAsia" w:ascii="宋体" w:hAnsi="宋体" w:eastAsia="宋体" w:cs="宋体"/>
          <w:sz w:val="24"/>
          <w:szCs w:val="24"/>
        </w:rPr>
        <w:t>  ）的罚款。</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A.1万以上5万以下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B.1万以上10万以下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C.5万以上10万以下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D.5万以上50万以下</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10.非法获取、出售或者提供公民个人信息，具有下列情形之一的，应当认定为刑法第二百五十三条之一规定的“情节严重”（ </w:t>
      </w:r>
      <w:r>
        <w:rPr>
          <w:rFonts w:hint="eastAsia" w:ascii="宋体" w:hAnsi="宋体" w:eastAsia="宋体" w:cs="宋体"/>
          <w:b/>
          <w:bCs/>
          <w:kern w:val="0"/>
          <w:sz w:val="24"/>
          <w:szCs w:val="24"/>
          <w:lang w:val="en-US" w:eastAsia="zh-CN"/>
        </w:rPr>
        <w:t>ABCDE</w:t>
      </w:r>
      <w:r>
        <w:rPr>
          <w:rFonts w:hint="eastAsia" w:ascii="宋体" w:hAnsi="宋体" w:eastAsia="宋体" w:cs="宋体"/>
          <w:kern w:val="0"/>
          <w:sz w:val="24"/>
          <w:szCs w:val="24"/>
          <w:lang w:val="en-US" w:eastAsia="zh-CN"/>
        </w:rPr>
        <w:t xml:space="preserve"> ）。</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A.出售或者提供行踪轨迹信息，被他人用于犯罪的</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B.知道或者应当知道他人利用公民个人信息实施犯罪，向其出售或者提供的；</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C.非法获取、出售或者提供行踪轨迹信息、通信内容、征信信息、财产信息五十条以上的</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D.非法获取、出售或者提供住宿信息、通信记录、健康生理信息、交易信息</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等其他可能影响人身、财产安全的公民个人信息五百条以上的</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E.违法所得五千元以上的</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kern w:val="0"/>
          <w:sz w:val="24"/>
          <w:szCs w:val="24"/>
          <w:lang w:val="en-US" w:eastAsia="zh-CN"/>
        </w:rPr>
      </w:pP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11.对于侵犯公民个人信息犯罪，应当综合考虑（</w:t>
      </w:r>
      <w:r>
        <w:rPr>
          <w:rFonts w:hint="eastAsia" w:ascii="宋体" w:hAnsi="宋体" w:eastAsia="宋体" w:cs="宋体"/>
          <w:b/>
          <w:bCs/>
          <w:kern w:val="0"/>
          <w:sz w:val="24"/>
          <w:szCs w:val="24"/>
          <w:lang w:val="en-US" w:eastAsia="zh-CN"/>
        </w:rPr>
        <w:t xml:space="preserve">  ABCD </w:t>
      </w:r>
      <w:r>
        <w:rPr>
          <w:rFonts w:hint="eastAsia" w:ascii="宋体" w:hAnsi="宋体" w:eastAsia="宋体" w:cs="宋体"/>
          <w:kern w:val="0"/>
          <w:sz w:val="24"/>
          <w:szCs w:val="24"/>
          <w:lang w:val="en-US" w:eastAsia="zh-CN"/>
        </w:rPr>
        <w:t> ）等，依法判处罚金。罚金数额一般在违法所得的一倍以上五倍以下。</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A.犯罪的危害程度</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B.犯罪的违法所得数额</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C.被告人的前科情况</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D.被告人的认罪悔罪态度</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E.被告人的家庭和睦程</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kern w:val="0"/>
          <w:sz w:val="24"/>
          <w:szCs w:val="24"/>
          <w:lang w:val="en-US" w:eastAsia="zh-CN"/>
        </w:rPr>
      </w:pP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12.根据《征信业管理条例》，向金融信用信息基础数据库提供或者查询信息的机构违反本条例规定，有下列行为之一的，由国务院征信业监督管理部门或者其派出机构责令限期改正，对单位处5万元以上50万元以下的罚款；对直接负责的主管人员和其他直接责任人员处1万元以上10万元以下的罚款；有违法所得的，没收违法所得。给信息主体造成损失的，依法承担民事责任；构成犯罪的，依法追究刑事责任：（  </w:t>
      </w:r>
      <w:r>
        <w:rPr>
          <w:rFonts w:hint="eastAsia" w:ascii="宋体" w:hAnsi="宋体" w:eastAsia="宋体" w:cs="宋体"/>
          <w:b/>
          <w:bCs/>
          <w:kern w:val="0"/>
          <w:sz w:val="24"/>
          <w:szCs w:val="24"/>
          <w:lang w:val="en-US" w:eastAsia="zh-CN"/>
        </w:rPr>
        <w:t>ABCDE </w:t>
      </w:r>
      <w:r>
        <w:rPr>
          <w:rFonts w:hint="eastAsia" w:ascii="宋体" w:hAnsi="宋体" w:eastAsia="宋体" w:cs="宋体"/>
          <w:kern w:val="0"/>
          <w:sz w:val="24"/>
          <w:szCs w:val="24"/>
          <w:lang w:val="en-US" w:eastAsia="zh-CN"/>
        </w:rPr>
        <w:t xml:space="preserve"> ）。</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A.违法提供或者出售信息。</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B.因过失泄露信息。</w:t>
      </w:r>
    </w:p>
    <w:p>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t>C.未经同意查询个人信息或者企业的信贷信息。</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D.未按照规定处理异议或者对确有错误、遗漏的信息不予更正。</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bCs/>
          <w:i w:val="0"/>
          <w:iCs w:val="0"/>
          <w:caps w:val="0"/>
          <w:color w:val="333333"/>
          <w:spacing w:val="5"/>
          <w:sz w:val="24"/>
          <w:szCs w:val="24"/>
        </w:rPr>
      </w:pPr>
      <w:r>
        <w:rPr>
          <w:rFonts w:hint="eastAsia" w:ascii="宋体" w:hAnsi="宋体" w:eastAsia="宋体" w:cs="宋体"/>
          <w:b/>
          <w:bCs/>
          <w:i w:val="0"/>
          <w:iCs w:val="0"/>
          <w:caps w:val="0"/>
          <w:color w:val="333333"/>
          <w:spacing w:val="5"/>
          <w:sz w:val="24"/>
          <w:szCs w:val="24"/>
        </w:rPr>
        <w:t>E.拒绝、阻碍国务院征信业监督管理部门或者其派出机构检查、调查或者不如实提供有关文件、资料。</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val="0"/>
          <w:bCs w:val="0"/>
          <w:i w:val="0"/>
          <w:iCs w:val="0"/>
          <w:caps w:val="0"/>
          <w:color w:val="333333"/>
          <w:spacing w:val="5"/>
          <w:sz w:val="24"/>
          <w:szCs w:val="24"/>
        </w:rPr>
      </w:pPr>
      <w:r>
        <w:rPr>
          <w:rFonts w:hint="eastAsia" w:ascii="宋体" w:hAnsi="宋体" w:eastAsia="宋体" w:cs="宋体"/>
          <w:b w:val="0"/>
          <w:bCs w:val="0"/>
          <w:i w:val="0"/>
          <w:iCs w:val="0"/>
          <w:caps w:val="0"/>
          <w:color w:val="333333"/>
          <w:spacing w:val="5"/>
          <w:sz w:val="24"/>
          <w:szCs w:val="24"/>
        </w:rPr>
        <w:t>13.非法获取、出售或者提供征信信息五十条以上的，应当认定为刑法第二百五十三条之一规定的“情节严重”。（ </w:t>
      </w:r>
      <w:r>
        <w:rPr>
          <w:rFonts w:hint="eastAsia" w:ascii="宋体" w:hAnsi="宋体" w:eastAsia="宋体" w:cs="宋体"/>
          <w:b/>
          <w:bCs/>
          <w:i w:val="0"/>
          <w:iCs w:val="0"/>
          <w:caps w:val="0"/>
          <w:color w:val="333333"/>
          <w:spacing w:val="5"/>
          <w:sz w:val="24"/>
          <w:szCs w:val="24"/>
          <w:lang w:val="en-US" w:eastAsia="zh-CN"/>
        </w:rPr>
        <w:t xml:space="preserve">正确 </w:t>
      </w:r>
      <w:r>
        <w:rPr>
          <w:rFonts w:hint="eastAsia" w:ascii="宋体" w:hAnsi="宋体" w:eastAsia="宋体" w:cs="宋体"/>
          <w:b w:val="0"/>
          <w:bCs w:val="0"/>
          <w:i w:val="0"/>
          <w:iCs w:val="0"/>
          <w:caps w:val="0"/>
          <w:color w:val="333333"/>
          <w:spacing w:val="5"/>
          <w:sz w:val="24"/>
          <w:szCs w:val="24"/>
          <w:lang w:val="en-US" w:eastAsia="zh-CN"/>
        </w:rPr>
        <w:t xml:space="preserve">  </w:t>
      </w:r>
      <w:r>
        <w:rPr>
          <w:rFonts w:hint="eastAsia" w:ascii="宋体" w:hAnsi="宋体" w:eastAsia="宋体" w:cs="宋体"/>
          <w:b w:val="0"/>
          <w:bCs w:val="0"/>
          <w:i w:val="0"/>
          <w:iCs w:val="0"/>
          <w:caps w:val="0"/>
          <w:color w:val="333333"/>
          <w:spacing w:val="5"/>
          <w:sz w:val="24"/>
          <w:szCs w:val="24"/>
        </w:rPr>
        <w:t>）</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p>
    <w:p>
      <w:pPr>
        <w:pStyle w:val="2"/>
        <w:widowControl/>
        <w:numPr>
          <w:ilvl w:val="0"/>
          <w:numId w:val="2"/>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信息提供者违反《征信业管理条例》规定，向征信机构、金融信用信息基础数据库提供非依法公开的个人不良信息，未事先告知信息主体本人，情节严重或者造成严重后果的，由国务院征信业监督管理部门或者其派出机构对单位处2万元以上20万元以下的罚款；对个人处1万元以上5万元以下的罚款。（</w:t>
      </w:r>
      <w:r>
        <w:rPr>
          <w:rFonts w:hint="eastAsia" w:ascii="宋体" w:hAnsi="宋体" w:eastAsia="宋体" w:cs="宋体"/>
          <w:b/>
          <w:bCs/>
          <w:sz w:val="24"/>
          <w:szCs w:val="24"/>
          <w:lang w:val="en-US" w:eastAsia="zh-CN"/>
        </w:rPr>
        <w:t xml:space="preserve">正确 </w:t>
      </w:r>
      <w:r>
        <w:rPr>
          <w:rFonts w:hint="eastAsia" w:ascii="宋体" w:hAnsi="宋体" w:eastAsia="宋体" w:cs="宋体"/>
          <w:sz w:val="24"/>
          <w:szCs w:val="24"/>
          <w:lang w:val="en-US" w:eastAsia="zh-CN"/>
        </w:rPr>
        <w:t>）</w:t>
      </w: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04CD3"/>
    <w:multiLevelType w:val="singleLevel"/>
    <w:tmpl w:val="61004CD3"/>
    <w:lvl w:ilvl="0" w:tentative="0">
      <w:start w:val="14"/>
      <w:numFmt w:val="decimal"/>
      <w:suff w:val="nothing"/>
      <w:lvlText w:val="%1."/>
      <w:lvlJc w:val="left"/>
    </w:lvl>
  </w:abstractNum>
  <w:abstractNum w:abstractNumId="1">
    <w:nsid w:val="610050B4"/>
    <w:multiLevelType w:val="singleLevel"/>
    <w:tmpl w:val="610050B4"/>
    <w:lvl w:ilvl="0" w:tentative="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37BEE"/>
    <w:rsid w:val="3333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2021-07-27T08:41:00Z</dcterms:created>
  <dc:creator>11</dc:creator>
  <cp:lastModifiedBy>11</cp:lastModifiedBy>
  <dcterms:modified xsi:type="dcterms:W3CDTF">2021-07-27T08:41:23Z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1C04DCB4FFEE4DAB8122EFCE2167A38C</vt:lpwstr>
  </property>
</Properties>
</file>