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CB" w:rsidRDefault="00C72ACB">
      <w:pPr>
        <w:spacing w:line="620" w:lineRule="exact"/>
        <w:jc w:val="center"/>
        <w:rPr>
          <w:rFonts w:ascii="文星标宋" w:eastAsia="文星标宋" w:hAnsi="文星标宋"/>
          <w:color w:val="000000"/>
          <w:sz w:val="44"/>
          <w:szCs w:val="44"/>
        </w:rPr>
      </w:pPr>
    </w:p>
    <w:p w:rsidR="00C72ACB" w:rsidRDefault="00C72ACB">
      <w:pPr>
        <w:spacing w:line="620" w:lineRule="exact"/>
        <w:jc w:val="center"/>
        <w:rPr>
          <w:rFonts w:ascii="文星标宋" w:eastAsia="文星标宋" w:hAnsi="文星标宋"/>
          <w:color w:val="000000"/>
          <w:sz w:val="44"/>
          <w:szCs w:val="44"/>
        </w:rPr>
      </w:pPr>
      <w:r>
        <w:rPr>
          <w:rFonts w:ascii="文星标宋" w:eastAsia="文星标宋" w:hAnsi="文星标宋" w:hint="eastAsia"/>
          <w:color w:val="000000"/>
          <w:sz w:val="44"/>
          <w:szCs w:val="44"/>
        </w:rPr>
        <w:t>槐荫区人民政府办公室</w:t>
      </w:r>
    </w:p>
    <w:p w:rsidR="00C72ACB" w:rsidRDefault="00C72ACB">
      <w:pPr>
        <w:spacing w:line="620" w:lineRule="exact"/>
        <w:jc w:val="center"/>
        <w:rPr>
          <w:rFonts w:ascii="文星标宋" w:eastAsia="文星标宋" w:hAnsi="文星标宋"/>
          <w:color w:val="000000"/>
          <w:sz w:val="44"/>
          <w:szCs w:val="44"/>
        </w:rPr>
      </w:pPr>
      <w:r>
        <w:rPr>
          <w:rFonts w:ascii="文星标宋" w:eastAsia="文星标宋" w:hAnsi="文星标宋" w:hint="eastAsia"/>
          <w:color w:val="000000"/>
          <w:sz w:val="44"/>
          <w:szCs w:val="44"/>
        </w:rPr>
        <w:t>关于印发槐荫区实施告知承诺制证明事项</w:t>
      </w:r>
    </w:p>
    <w:p w:rsidR="00C72ACB" w:rsidRDefault="00C72ACB">
      <w:pPr>
        <w:spacing w:line="620" w:lineRule="exact"/>
        <w:jc w:val="center"/>
        <w:rPr>
          <w:rFonts w:ascii="文星标宋" w:eastAsia="文星标宋" w:hAnsi="文星标宋"/>
          <w:color w:val="000000"/>
          <w:sz w:val="44"/>
          <w:szCs w:val="44"/>
        </w:rPr>
      </w:pPr>
      <w:r>
        <w:rPr>
          <w:rFonts w:ascii="文星标宋" w:eastAsia="文星标宋" w:hAnsi="文星标宋" w:hint="eastAsia"/>
          <w:color w:val="000000"/>
          <w:sz w:val="44"/>
          <w:szCs w:val="44"/>
        </w:rPr>
        <w:t>通用清单（第一批）的通知</w:t>
      </w:r>
    </w:p>
    <w:p w:rsidR="00C72ACB" w:rsidRPr="00C34CCE" w:rsidRDefault="00C72ACB">
      <w:pPr>
        <w:adjustRightInd w:val="0"/>
        <w:snapToGrid w:val="0"/>
        <w:spacing w:line="580" w:lineRule="exact"/>
        <w:ind w:firstLine="660"/>
        <w:rPr>
          <w:rFonts w:ascii="文星仿宋" w:eastAsia="文星仿宋" w:hAnsi="文星仿宋"/>
          <w:bCs/>
          <w:color w:val="000000"/>
          <w:sz w:val="32"/>
          <w:szCs w:val="32"/>
        </w:rPr>
      </w:pPr>
    </w:p>
    <w:p w:rsidR="00C72ACB" w:rsidRDefault="00C72ACB">
      <w:pPr>
        <w:tabs>
          <w:tab w:val="left" w:pos="360"/>
        </w:tabs>
        <w:spacing w:line="580" w:lineRule="exact"/>
        <w:rPr>
          <w:rFonts w:ascii="文星仿宋" w:eastAsia="文星仿宋" w:hAnsi="文星仿宋" w:cs="文星仿宋"/>
          <w:color w:val="000000"/>
          <w:kern w:val="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</w:rPr>
        <w:t>各街道办事处，区政府各部门：</w:t>
      </w:r>
    </w:p>
    <w:p w:rsidR="00C72ACB" w:rsidRDefault="00C72ACB">
      <w:pPr>
        <w:tabs>
          <w:tab w:val="left" w:pos="360"/>
        </w:tabs>
        <w:spacing w:line="58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</w:rPr>
        <w:t>《济南市槐荫区实行告知承诺制证明事项通用清单（第一批）》已经区政府同意，现印发给你们，请认真组织实施。</w:t>
      </w:r>
    </w:p>
    <w:p w:rsidR="00C72ACB" w:rsidRDefault="00C72ACB">
      <w:pPr>
        <w:tabs>
          <w:tab w:val="left" w:pos="360"/>
        </w:tabs>
        <w:spacing w:line="580" w:lineRule="exact"/>
        <w:rPr>
          <w:rFonts w:ascii="文星仿宋" w:eastAsia="文星仿宋" w:hAnsi="文星仿宋" w:cs="文星仿宋"/>
          <w:color w:val="000000"/>
          <w:kern w:val="0"/>
          <w:sz w:val="32"/>
          <w:szCs w:val="32"/>
        </w:rPr>
      </w:pPr>
    </w:p>
    <w:p w:rsidR="00C72ACB" w:rsidRDefault="00C72ACB">
      <w:pPr>
        <w:tabs>
          <w:tab w:val="left" w:pos="360"/>
        </w:tabs>
        <w:spacing w:line="580" w:lineRule="exact"/>
        <w:rPr>
          <w:rFonts w:ascii="文星仿宋" w:eastAsia="文星仿宋" w:hAnsi="文星仿宋" w:cs="文星仿宋"/>
          <w:color w:val="000000"/>
          <w:kern w:val="0"/>
          <w:sz w:val="32"/>
          <w:szCs w:val="32"/>
        </w:rPr>
      </w:pPr>
    </w:p>
    <w:p w:rsidR="00C72ACB" w:rsidRDefault="00C72ACB">
      <w:pPr>
        <w:spacing w:line="580" w:lineRule="exact"/>
        <w:ind w:firstLineChars="1600" w:firstLine="5120"/>
        <w:rPr>
          <w:rFonts w:ascii="文星仿宋" w:eastAsia="文星仿宋" w:hAnsi="文星仿宋" w:cs="文星仿宋"/>
          <w:color w:val="000000"/>
          <w:kern w:val="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</w:rPr>
        <w:t>槐荫区人民政府办公室</w:t>
      </w:r>
    </w:p>
    <w:p w:rsidR="00C72ACB" w:rsidRDefault="00C72ACB">
      <w:pPr>
        <w:tabs>
          <w:tab w:val="left" w:pos="360"/>
        </w:tabs>
        <w:spacing w:line="580" w:lineRule="exact"/>
        <w:jc w:val="center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/>
          <w:color w:val="000000"/>
          <w:kern w:val="0"/>
          <w:sz w:val="32"/>
          <w:szCs w:val="32"/>
        </w:rPr>
        <w:t xml:space="preserve">                          </w:t>
      </w:r>
      <w:smartTag w:uri="urn:schemas-microsoft-com:office:smarttags" w:element="chsdate">
        <w:smartTagPr>
          <w:attr w:name="Year" w:val="2021"/>
          <w:attr w:name="Month" w:val="9"/>
          <w:attr w:name="Day" w:val="10"/>
          <w:attr w:name="IsLunarDate" w:val="False"/>
          <w:attr w:name="IsROCDate" w:val="False"/>
        </w:smartTagPr>
        <w:r>
          <w:rPr>
            <w:rFonts w:ascii="文星仿宋" w:eastAsia="文星仿宋" w:hAnsi="文星仿宋" w:cs="文星仿宋"/>
            <w:color w:val="000000"/>
            <w:kern w:val="0"/>
            <w:sz w:val="32"/>
            <w:szCs w:val="32"/>
          </w:rPr>
          <w:t>2021</w:t>
        </w:r>
        <w:r>
          <w:rPr>
            <w:rFonts w:ascii="文星仿宋" w:eastAsia="文星仿宋" w:hAnsi="文星仿宋" w:cs="文星仿宋" w:hint="eastAsia"/>
            <w:color w:val="000000"/>
            <w:kern w:val="0"/>
            <w:sz w:val="32"/>
            <w:szCs w:val="32"/>
          </w:rPr>
          <w:t>年</w:t>
        </w:r>
        <w:r>
          <w:rPr>
            <w:rFonts w:ascii="文星仿宋" w:eastAsia="文星仿宋" w:hAnsi="文星仿宋" w:cs="文星仿宋"/>
            <w:color w:val="000000"/>
            <w:kern w:val="0"/>
            <w:sz w:val="32"/>
            <w:szCs w:val="32"/>
          </w:rPr>
          <w:t>9</w:t>
        </w:r>
        <w:r>
          <w:rPr>
            <w:rFonts w:ascii="文星仿宋" w:eastAsia="文星仿宋" w:hAnsi="文星仿宋" w:cs="文星仿宋" w:hint="eastAsia"/>
            <w:color w:val="000000"/>
            <w:kern w:val="0"/>
            <w:sz w:val="32"/>
            <w:szCs w:val="32"/>
          </w:rPr>
          <w:t>月</w:t>
        </w:r>
        <w:r>
          <w:rPr>
            <w:rFonts w:ascii="文星仿宋" w:eastAsia="文星仿宋" w:hAnsi="文星仿宋" w:cs="文星仿宋"/>
            <w:color w:val="000000"/>
            <w:kern w:val="0"/>
            <w:sz w:val="32"/>
            <w:szCs w:val="32"/>
          </w:rPr>
          <w:t>10</w:t>
        </w:r>
        <w:r>
          <w:rPr>
            <w:rFonts w:ascii="文星仿宋" w:eastAsia="文星仿宋" w:hAnsi="文星仿宋" w:cs="文星仿宋" w:hint="eastAsia"/>
            <w:color w:val="000000"/>
            <w:kern w:val="0"/>
            <w:sz w:val="32"/>
            <w:szCs w:val="32"/>
          </w:rPr>
          <w:t>日</w:t>
        </w:r>
      </w:smartTag>
    </w:p>
    <w:p w:rsidR="00C72ACB" w:rsidRDefault="00C72ACB">
      <w:pPr>
        <w:tabs>
          <w:tab w:val="left" w:pos="360"/>
        </w:tabs>
        <w:spacing w:line="580" w:lineRule="exact"/>
        <w:ind w:firstLineChars="200" w:firstLine="640"/>
        <w:jc w:val="left"/>
        <w:rPr>
          <w:rFonts w:ascii="文星仿宋" w:eastAsia="文星仿宋" w:hAnsi="文星仿宋" w:cs="文星仿宋"/>
          <w:color w:val="000000"/>
          <w:kern w:val="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</w:rPr>
        <w:t>（此件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公开发布</w:t>
      </w: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</w:rPr>
        <w:t>）</w:t>
      </w:r>
    </w:p>
    <w:p w:rsidR="00C72ACB" w:rsidRDefault="00C72ACB">
      <w:pPr>
        <w:spacing w:line="580" w:lineRule="exact"/>
        <w:rPr>
          <w:color w:val="000000"/>
        </w:rPr>
      </w:pPr>
    </w:p>
    <w:p w:rsidR="00C72ACB" w:rsidRDefault="00C72ACB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C34CCE" w:rsidRDefault="00C34CCE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C34CCE" w:rsidRDefault="00C34CCE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C34CCE" w:rsidRDefault="00C34CCE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C34CCE" w:rsidRDefault="00C34CCE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C34CCE" w:rsidRDefault="00C34CCE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C34CCE" w:rsidRDefault="00C34CCE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C34CCE" w:rsidRDefault="00C34CCE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C34CCE" w:rsidRDefault="00C34CCE">
      <w:pPr>
        <w:spacing w:line="620" w:lineRule="exact"/>
        <w:jc w:val="center"/>
        <w:rPr>
          <w:rFonts w:ascii="文星标宋" w:eastAsia="文星标宋" w:hAnsi="文星标宋" w:hint="eastAsia"/>
          <w:sz w:val="44"/>
          <w:szCs w:val="44"/>
        </w:rPr>
      </w:pPr>
      <w:bookmarkStart w:id="0" w:name="_GoBack"/>
      <w:bookmarkEnd w:id="0"/>
    </w:p>
    <w:p w:rsidR="00C72ACB" w:rsidRDefault="00C72ACB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lastRenderedPageBreak/>
        <w:t>济南市槐荫区实行告知承诺制证明事项</w:t>
      </w:r>
    </w:p>
    <w:p w:rsidR="00C72ACB" w:rsidRDefault="00C72ACB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通用清单（第一批）</w:t>
      </w:r>
    </w:p>
    <w:tbl>
      <w:tblPr>
        <w:tblpPr w:leftFromText="180" w:rightFromText="180" w:vertAnchor="text" w:horzAnchor="page" w:tblpXSpec="center" w:tblpY="1278"/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227"/>
        <w:gridCol w:w="737"/>
        <w:gridCol w:w="1719"/>
        <w:gridCol w:w="4395"/>
        <w:gridCol w:w="992"/>
      </w:tblGrid>
      <w:tr w:rsidR="00C72ACB" w:rsidRPr="00D91265" w:rsidTr="00D91265">
        <w:trPr>
          <w:trHeight w:val="1034"/>
          <w:jc w:val="center"/>
        </w:trPr>
        <w:tc>
          <w:tcPr>
            <w:tcW w:w="736" w:type="dxa"/>
            <w:vAlign w:val="center"/>
          </w:tcPr>
          <w:p w:rsidR="00C72ACB" w:rsidRPr="00D91265" w:rsidRDefault="00C72ACB" w:rsidP="00D91265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D91265">
              <w:rPr>
                <w:rFonts w:ascii="文星黑体" w:eastAsia="文星黑体" w:hAnsi="文星黑体" w:hint="eastAsia"/>
                <w:sz w:val="24"/>
                <w:szCs w:val="24"/>
              </w:rPr>
              <w:t>单位序号</w:t>
            </w:r>
          </w:p>
        </w:tc>
        <w:tc>
          <w:tcPr>
            <w:tcW w:w="1227" w:type="dxa"/>
            <w:vAlign w:val="center"/>
          </w:tcPr>
          <w:p w:rsidR="00C72ACB" w:rsidRPr="00D91265" w:rsidRDefault="00C72ACB" w:rsidP="00D91265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D91265">
              <w:rPr>
                <w:rFonts w:ascii="文星黑体" w:eastAsia="文星黑体" w:hAnsi="文星黑体" w:hint="eastAsia"/>
                <w:sz w:val="24"/>
                <w:szCs w:val="24"/>
              </w:rPr>
              <w:t>区级主管部门</w:t>
            </w: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D91265">
              <w:rPr>
                <w:rFonts w:ascii="文星黑体" w:eastAsia="文星黑体" w:hAnsi="文星黑体" w:hint="eastAsia"/>
                <w:sz w:val="24"/>
                <w:szCs w:val="24"/>
              </w:rPr>
              <w:t>事项序号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D91265">
              <w:rPr>
                <w:rFonts w:ascii="文星黑体" w:eastAsia="文星黑体" w:hAnsi="文星黑体" w:hint="eastAsia"/>
                <w:sz w:val="24"/>
                <w:szCs w:val="24"/>
              </w:rPr>
              <w:t>证明事项名称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D91265">
              <w:rPr>
                <w:rFonts w:ascii="文星黑体" w:eastAsia="文星黑体" w:hAnsi="文星黑体" w:hint="eastAsia"/>
                <w:sz w:val="24"/>
                <w:szCs w:val="24"/>
              </w:rPr>
              <w:t>涉及的政务服务事项名称及编码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D91265">
              <w:rPr>
                <w:rFonts w:ascii="文星黑体" w:eastAsia="文星黑体" w:hAnsi="文星黑体" w:hint="eastAsia"/>
                <w:sz w:val="24"/>
                <w:szCs w:val="24"/>
              </w:rPr>
              <w:t>备注</w:t>
            </w:r>
          </w:p>
        </w:tc>
      </w:tr>
      <w:tr w:rsidR="00C72ACB" w:rsidRPr="00D91265" w:rsidTr="00D91265">
        <w:trPr>
          <w:trHeight w:val="655"/>
          <w:jc w:val="center"/>
        </w:trPr>
        <w:tc>
          <w:tcPr>
            <w:tcW w:w="736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</w:t>
            </w:r>
          </w:p>
        </w:tc>
        <w:tc>
          <w:tcPr>
            <w:tcW w:w="1227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区民政局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城乡最低生活保障金给付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3700000511001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327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特困人员供养给付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3700000511002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255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临时救助给付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370000051103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942"/>
          <w:jc w:val="center"/>
        </w:trPr>
        <w:tc>
          <w:tcPr>
            <w:tcW w:w="736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区教育和体育局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教师资格认定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3700000105026000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87"/>
          <w:jc w:val="center"/>
        </w:trPr>
        <w:tc>
          <w:tcPr>
            <w:tcW w:w="736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区农业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农村局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水域滩涂养殖证的审核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370120009000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ind w:firstLineChars="100" w:firstLine="240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区人力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资源社会保障局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区人力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资源社会保障局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山东惠才卡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海外高层次留学人才身份证明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372014066000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358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在读证明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工亡待遇核定支付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372014022004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1309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依靠工亡职工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生前提供主要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生活来源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的证明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工亡待遇核定支付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372014022004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1567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9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死亡证明材料（死亡医学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证明、火化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证明、户籍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注销证明或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殡葬明）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居民养老保险注销登记及一次性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待遇核定支付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372014021012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四种证明只需其中一种即可</w:t>
            </w:r>
          </w:p>
        </w:tc>
      </w:tr>
      <w:tr w:rsidR="00C72ACB" w:rsidRPr="00D91265" w:rsidTr="00D91265">
        <w:trPr>
          <w:trHeight w:val="1461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机关事业单位工作人员养老保险个人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账户一次性待遇申领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372014021005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四种证明只需其中一种即可</w:t>
            </w: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11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参保人员户籍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关系转移证明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居民基本养老保险关系转续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372014019009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76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12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职工缴费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工资情况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机关事业单位社会保险缴费基数申报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372014017002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7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区卫生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健康局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13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Cs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中医医术确有专长人员医师资格考核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3700001023038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14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传统医学医术确有专长考核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3700001023043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15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学历证明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（毕业证）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乡村医生执业注册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3700000123047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16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医学诊断证明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提供妊娠十四周以上的妇女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终止妊娠证明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3700001023041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17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房屋产权证明或者使用权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承担预防接种工作的医疗卫生机构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接种单位的确认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3700000723012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18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验资证明资产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评估报告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承担预防接种工作的医疗卫生机构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接种单位的确认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3700000723012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66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66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br/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66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66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66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无犯罪证明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实施学历教育、学前教育、自学考试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助学及其他文化教育的民办学校筹设、设立、分立、合并、变更、终止审批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3700000105028000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20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申请举办民办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学校时提交的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理事或董事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具有五年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以上教育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教学经验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的证明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实施学历教育、学前教育、自学考试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助学及其他文化教育的民办学校筹设、设立、分立、合并、变更、终止审批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3700000105028000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21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申请举办民办学时提交的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信用证明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实施学历教育、学前教育、自学考试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助学及其他文化教育的民办学校筹设、设立、分立、合并、变更、终止审批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3700000105028000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22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营业执照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营业执照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医疗机构设置审批及执业登记和校验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22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23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中介机构从事代理记账业务审批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370113004000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09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24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歌舞娱乐场所从事歌舞娱乐场所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经营活动审批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370122015004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35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25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游艺娱乐场所从事游艺娱乐场所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经营活动审批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370122015005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1068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26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娱乐场所改建、扩建或变更场地、主要设施、投资人员、经营许可证载明事项审批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370122015006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453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27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演出场所经营单位备案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371022022000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28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互联网上网服务营业场所经营单位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从事互联网上网服务经营活动许可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370122023000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549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29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企业投资项目核准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3700000104004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30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企业投资项目备案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3700001004005 ——3 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亿美元以下的境外投资项目备案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371004005001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31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出版物零售单位设立、变更审批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370173001002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32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包装装潢印刷企业和其他印刷品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印刷企业设立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370173012004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33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经营性人力资源服务机构开展人力资源服务业务许可、备案、书面报告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1137000000450258553370114008000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34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演出场所经营单位备案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371022022000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35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互联网上网服务营业场所经营单位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从事互联网上网服务经营活动许可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370122023000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36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歌舞娱乐场所从事歌舞娱乐场所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经营活动审批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370122015004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游艺娱乐场所从事游艺娱乐场所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经营活动审批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370122015005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38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娱乐场所改建、扩建或变更场地、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主要设施、投资人员、经营许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可证载明事项审批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370122015006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39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经营性人力资源服务机构开展人力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资源服务业务许可、备案、书面报告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1137000000450258553370114008000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法定代表人（负责人）、被委托人身份证</w:t>
            </w: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40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41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再生育审批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3700000123026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42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护士执业注册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3700000123027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43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44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公共场所卫生许可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3700000123045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45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医师执业注册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3700000123048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46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出版物零售单位设立、变更审批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370173001002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47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包装装潢印刷企业和其他印刷品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印刷企业设立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370173012004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hRule="exact" w:val="451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48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演出场所经营单位备案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371022022000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49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考核合格证书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母婴保健技术服务执业许可、校验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3700000123030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考核合格证书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母婴保健服务人员资格认定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3700000123031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51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企业名称变更、住所或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经营场所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变更证明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食品生产许可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3700000131006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2"/>
              </w:rPr>
              <w:t>只需变更后营业执照，系统自动抓取</w:t>
            </w: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52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计量标准器具核准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3700000131010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53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计量授权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3700000131012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54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房产证明、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租赁登记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备案证明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经营性人力资源服务机构开展人力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资源服务业务许可、备案、书面报告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1137000000450258553370114008000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55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取水申请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批准文件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取水许可申请验收阶段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370119001002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09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56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原取水许可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申请批准文件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和取水许可证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取水许可延续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370119001003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57</w:t>
            </w:r>
          </w:p>
        </w:tc>
        <w:tc>
          <w:tcPr>
            <w:tcW w:w="1719" w:type="dxa"/>
            <w:vMerge w:val="restart"/>
            <w:vAlign w:val="bottom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移民安置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规划报告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及审核意见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水利基建项目初步设计文件审批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新申请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370119002001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hRule="exact" w:val="755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58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水利基建项目重大设计变更初步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设计文件审批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370119002002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59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水工程所在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江河、湖泊的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流域综合规划和防洪规划报告及批复文件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水工程建设规划同意书审核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3700000119003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60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新品种权证书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农作物种子生产经营许可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370120a53000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61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品种审定证书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农作物种子生产经营许可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370120a53000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62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水产苗种生产审批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370120008000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63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户口簿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再生育审批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3700000123026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hRule="exact" w:val="739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64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资格（职称）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证书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hRule="exact" w:val="889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65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66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母婴保健技术服务执业许可、校验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3700000123030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hRule="exact" w:val="686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67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医疗机构放射性职业病危害建设项目预评价报告审核、竣工验收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3700000123046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403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68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学历证明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（毕业证）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护士执业注册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3700000123027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hRule="exact" w:val="649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69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母婴保健服务人员资格认定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3700000123031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70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护士执业资格考试成绩合格证明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护士执业注册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3700000123027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90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71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死亡证明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护士执业注册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3700000123027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417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72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医师执业注册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3700000123048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73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从业人员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资格证书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74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婚姻状况证明（结婚证、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离婚证、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离婚判决书、调解书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再生育审批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3700000123026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20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75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服务执业许可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证明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727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76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母婴保健技术服务执业许可、校验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3700000123030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33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77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人类辅助生殖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技术批准证明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947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78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法人证明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val="833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79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80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设置医疗机构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批准证明（含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设置单采血浆站的批复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文件）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81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放射源诊疗技术和医用辐射机构许可、校验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3700000123034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82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83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验资证明资产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评估报告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hRule="exact" w:val="372"/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84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居住证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再生育审批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3700000123026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7</w:t>
            </w:r>
          </w:p>
        </w:tc>
        <w:tc>
          <w:tcPr>
            <w:tcW w:w="1227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区医疗保障局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85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出生医学证明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产前检查费支付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372036099001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86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生育医疗费支付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372036099002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87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计划生育医疗费支付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372036099003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88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生育津贴支付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372036099004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89</w:t>
            </w:r>
          </w:p>
        </w:tc>
        <w:tc>
          <w:tcPr>
            <w:tcW w:w="1719" w:type="dxa"/>
            <w:vMerge w:val="restart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计划生育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服务手册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产前检查费支付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372036099001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90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生育医疗费支付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372036099002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91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计划生育医疗费支付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372036099003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jc w:val="center"/>
        </w:trPr>
        <w:tc>
          <w:tcPr>
            <w:tcW w:w="736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92</w:t>
            </w:r>
          </w:p>
        </w:tc>
        <w:tc>
          <w:tcPr>
            <w:tcW w:w="1719" w:type="dxa"/>
            <w:vMerge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生育津贴支付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 xml:space="preserve"> 372036099004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C72ACB" w:rsidRPr="00D91265" w:rsidTr="00D91265">
        <w:trPr>
          <w:trHeight w:hRule="exact" w:val="1888"/>
          <w:jc w:val="center"/>
        </w:trPr>
        <w:tc>
          <w:tcPr>
            <w:tcW w:w="736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8</w:t>
            </w:r>
          </w:p>
        </w:tc>
        <w:tc>
          <w:tcPr>
            <w:tcW w:w="122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区住房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城乡建设局（区人防办）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1</w:t>
            </w: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93</w:t>
            </w:r>
          </w:p>
        </w:tc>
        <w:tc>
          <w:tcPr>
            <w:tcW w:w="1719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</w:tc>
        <w:tc>
          <w:tcPr>
            <w:tcW w:w="4395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91265">
              <w:rPr>
                <w:rFonts w:ascii="文星仿宋" w:eastAsia="文星仿宋" w:hAnsi="文星仿宋" w:cs="文星仿宋" w:hint="eastAsia"/>
                <w:sz w:val="24"/>
                <w:szCs w:val="24"/>
              </w:rPr>
              <w:t>开发利用人防工程和设施审批</w:t>
            </w:r>
            <w:r w:rsidRPr="00D91265">
              <w:rPr>
                <w:rFonts w:ascii="文星仿宋" w:eastAsia="文星仿宋" w:hAnsi="文星仿宋" w:cs="文星仿宋"/>
                <w:sz w:val="24"/>
                <w:szCs w:val="24"/>
              </w:rPr>
              <w:t>370143005000</w:t>
            </w:r>
          </w:p>
        </w:tc>
        <w:tc>
          <w:tcPr>
            <w:tcW w:w="992" w:type="dxa"/>
            <w:vAlign w:val="center"/>
          </w:tcPr>
          <w:p w:rsidR="00C72ACB" w:rsidRPr="00D91265" w:rsidRDefault="00C72ACB" w:rsidP="00D9126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</w:tbl>
    <w:p w:rsidR="00C72ACB" w:rsidRDefault="00C72ACB">
      <w:pPr>
        <w:spacing w:line="340" w:lineRule="exact"/>
        <w:ind w:firstLineChars="200" w:firstLine="480"/>
        <w:rPr>
          <w:rFonts w:ascii="文星仿宋" w:eastAsia="文星仿宋" w:hAnsi="文星仿宋" w:cs="文星仿宋"/>
          <w:sz w:val="24"/>
          <w:szCs w:val="24"/>
        </w:rPr>
      </w:pPr>
      <w:r>
        <w:rPr>
          <w:rFonts w:ascii="文星黑体" w:eastAsia="文星黑体" w:hAnsi="文星黑体" w:cs="文星黑体" w:hint="eastAsia"/>
          <w:sz w:val="24"/>
          <w:szCs w:val="24"/>
        </w:rPr>
        <w:t>注：</w:t>
      </w:r>
      <w:r>
        <w:rPr>
          <w:rFonts w:ascii="文星仿宋" w:eastAsia="文星仿宋" w:hAnsi="文星仿宋" w:cs="文星仿宋" w:hint="eastAsia"/>
          <w:sz w:val="24"/>
          <w:szCs w:val="24"/>
        </w:rPr>
        <w:t>本清单为区级实施清单，将根据我区行政事项调整情况和告知承诺制推行情况实施动态调整，并结合实际将更多的事项纳入清单。</w:t>
      </w: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6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70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72AC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700" w:lineRule="exact"/>
        <w:jc w:val="center"/>
        <w:rPr>
          <w:rStyle w:val="a8"/>
          <w:rFonts w:ascii="文星标宋" w:eastAsia="文星标宋" w:hAnsi="微软雅黑" w:cs="宋体"/>
          <w:b w:val="0"/>
          <w:bCs w:val="0"/>
          <w:color w:val="000000"/>
          <w:sz w:val="44"/>
          <w:szCs w:val="44"/>
        </w:rPr>
      </w:pPr>
    </w:p>
    <w:p w:rsidR="00C72ACB" w:rsidRDefault="00C301D5" w:rsidP="00A53D9F">
      <w:pPr>
        <w:spacing w:line="620" w:lineRule="exact"/>
        <w:ind w:leftChars="133" w:left="909" w:hangingChars="300" w:hanging="630"/>
        <w:jc w:val="left"/>
        <w:rPr>
          <w:rFonts w:ascii="文星仿宋" w:eastAsia="文星仿宋" w:hAnsi="文星仿宋"/>
          <w:color w:val="000000"/>
          <w:sz w:val="28"/>
          <w:szCs w:val="28"/>
        </w:rPr>
      </w:pPr>
      <w:r>
        <w:rPr>
          <w:noProof/>
        </w:rPr>
        <w:pict>
          <v:line id="直接连接符 1" o:spid="_x0000_s1027" style="position:absolute;left:0;text-align:left;z-index:1" from="0,3.8pt" to="450pt,3.8pt" strokeweight="1.25pt"/>
        </w:pict>
      </w:r>
      <w:r w:rsidR="00C72ACB">
        <w:rPr>
          <w:rFonts w:ascii="文星仿宋" w:eastAsia="文星仿宋" w:hAnsi="文星仿宋" w:hint="eastAsia"/>
          <w:color w:val="000000"/>
          <w:sz w:val="28"/>
          <w:szCs w:val="28"/>
        </w:rPr>
        <w:t>抄送：区委各部门，区人大常委会办公室，区政协办公室，区监察委，区武装部，区法院，区检察院。</w:t>
      </w:r>
    </w:p>
    <w:p w:rsidR="00C72ACB" w:rsidRDefault="00C301D5" w:rsidP="00AA6F58">
      <w:pPr>
        <w:spacing w:line="620" w:lineRule="exact"/>
        <w:ind w:firstLineChars="100" w:firstLine="210"/>
        <w:jc w:val="left"/>
        <w:rPr>
          <w:rFonts w:ascii="文星仿宋" w:eastAsia="文星仿宋"/>
          <w:color w:val="000000"/>
          <w:sz w:val="32"/>
          <w:szCs w:val="32"/>
        </w:rPr>
      </w:pPr>
      <w:r>
        <w:rPr>
          <w:noProof/>
        </w:rPr>
        <w:pict>
          <v:line id="直接连接符 3" o:spid="_x0000_s1028" style="position:absolute;left:0;text-align:left;z-index:2" from="0,33.9pt" to="450pt,33.9pt" strokeweight="1.25pt"/>
        </w:pict>
      </w:r>
      <w:r>
        <w:rPr>
          <w:noProof/>
        </w:rPr>
        <w:pict>
          <v:line id="直接连接符 2" o:spid="_x0000_s1029" style="position:absolute;left:0;text-align:left;z-index:3" from="0,2.85pt" to="450pt,2.85pt" strokeweight=".5pt"/>
        </w:pict>
      </w:r>
      <w:r w:rsidR="00C72ACB">
        <w:rPr>
          <w:rFonts w:ascii="文星仿宋" w:eastAsia="文星仿宋" w:hAnsi="文星仿宋" w:hint="eastAsia"/>
          <w:color w:val="000000"/>
          <w:sz w:val="28"/>
          <w:szCs w:val="28"/>
        </w:rPr>
        <w:t>槐荫区人民政府办公室</w:t>
      </w:r>
      <w:r w:rsidR="00C72ACB">
        <w:rPr>
          <w:rFonts w:ascii="文星仿宋" w:eastAsia="文星仿宋" w:hAnsi="文星仿宋"/>
          <w:color w:val="000000"/>
          <w:sz w:val="28"/>
          <w:szCs w:val="28"/>
        </w:rPr>
        <w:t xml:space="preserve">                     </w:t>
      </w:r>
      <w:smartTag w:uri="urn:schemas-microsoft-com:office:smarttags" w:element="chsdate">
        <w:smartTagPr>
          <w:attr w:name="Year" w:val="2021"/>
          <w:attr w:name="Month" w:val="9"/>
          <w:attr w:name="Day" w:val="10"/>
          <w:attr w:name="IsLunarDate" w:val="False"/>
          <w:attr w:name="IsROCDate" w:val="False"/>
        </w:smartTagPr>
        <w:r w:rsidR="00C72ACB">
          <w:rPr>
            <w:rFonts w:ascii="文星仿宋" w:eastAsia="文星仿宋" w:hAnsi="文星仿宋"/>
            <w:color w:val="000000"/>
            <w:sz w:val="28"/>
            <w:szCs w:val="28"/>
          </w:rPr>
          <w:t>2021</w:t>
        </w:r>
        <w:r w:rsidR="00C72ACB">
          <w:rPr>
            <w:rFonts w:ascii="文星仿宋" w:eastAsia="文星仿宋" w:hAnsi="文星仿宋" w:hint="eastAsia"/>
            <w:color w:val="000000"/>
            <w:sz w:val="28"/>
            <w:szCs w:val="28"/>
          </w:rPr>
          <w:t>年</w:t>
        </w:r>
        <w:r w:rsidR="00C72ACB">
          <w:rPr>
            <w:rFonts w:ascii="文星仿宋" w:eastAsia="文星仿宋" w:hAnsi="文星仿宋"/>
            <w:color w:val="000000"/>
            <w:sz w:val="28"/>
            <w:szCs w:val="28"/>
          </w:rPr>
          <w:t>9</w:t>
        </w:r>
        <w:r w:rsidR="00C72ACB">
          <w:rPr>
            <w:rFonts w:ascii="文星仿宋" w:eastAsia="文星仿宋" w:hAnsi="文星仿宋" w:hint="eastAsia"/>
            <w:color w:val="000000"/>
            <w:sz w:val="28"/>
            <w:szCs w:val="28"/>
          </w:rPr>
          <w:t>月</w:t>
        </w:r>
        <w:r w:rsidR="00C72ACB">
          <w:rPr>
            <w:rFonts w:ascii="文星仿宋" w:eastAsia="文星仿宋" w:hAnsi="文星仿宋"/>
            <w:color w:val="000000"/>
            <w:sz w:val="28"/>
            <w:szCs w:val="28"/>
          </w:rPr>
          <w:t>10</w:t>
        </w:r>
        <w:r w:rsidR="00C72ACB">
          <w:rPr>
            <w:rFonts w:ascii="文星仿宋" w:eastAsia="文星仿宋" w:hAnsi="文星仿宋" w:hint="eastAsia"/>
            <w:color w:val="000000"/>
            <w:sz w:val="28"/>
            <w:szCs w:val="28"/>
          </w:rPr>
          <w:t>日</w:t>
        </w:r>
      </w:smartTag>
      <w:r w:rsidR="00C72ACB">
        <w:rPr>
          <w:rFonts w:ascii="文星仿宋" w:eastAsia="文星仿宋" w:hAnsi="文星仿宋" w:hint="eastAsia"/>
          <w:color w:val="000000"/>
          <w:sz w:val="28"/>
          <w:szCs w:val="28"/>
        </w:rPr>
        <w:t>印发</w:t>
      </w:r>
    </w:p>
    <w:sectPr w:rsidR="00C72ACB" w:rsidSect="003F32C4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D5" w:rsidRDefault="00C301D5">
      <w:r>
        <w:separator/>
      </w:r>
    </w:p>
  </w:endnote>
  <w:endnote w:type="continuationSeparator" w:id="0">
    <w:p w:rsidR="00C301D5" w:rsidRDefault="00C3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CB" w:rsidRDefault="00C301D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C72ACB" w:rsidRDefault="00C72ACB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C34CC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D5" w:rsidRDefault="00C301D5">
      <w:r>
        <w:separator/>
      </w:r>
    </w:p>
  </w:footnote>
  <w:footnote w:type="continuationSeparator" w:id="0">
    <w:p w:rsidR="00C301D5" w:rsidRDefault="00C3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E4D"/>
    <w:rsid w:val="0000105C"/>
    <w:rsid w:val="0001258A"/>
    <w:rsid w:val="0004456C"/>
    <w:rsid w:val="00060FF7"/>
    <w:rsid w:val="000623F2"/>
    <w:rsid w:val="000C6684"/>
    <w:rsid w:val="000D416D"/>
    <w:rsid w:val="000E0E3B"/>
    <w:rsid w:val="00121D5F"/>
    <w:rsid w:val="00125509"/>
    <w:rsid w:val="00140CF6"/>
    <w:rsid w:val="0017023F"/>
    <w:rsid w:val="001937BC"/>
    <w:rsid w:val="001945FB"/>
    <w:rsid w:val="001A7671"/>
    <w:rsid w:val="001E3FDB"/>
    <w:rsid w:val="001F7C6B"/>
    <w:rsid w:val="00215063"/>
    <w:rsid w:val="00260794"/>
    <w:rsid w:val="00266678"/>
    <w:rsid w:val="00281B0E"/>
    <w:rsid w:val="002A0F7F"/>
    <w:rsid w:val="002C0EDB"/>
    <w:rsid w:val="002C3E9E"/>
    <w:rsid w:val="00301EEC"/>
    <w:rsid w:val="00336534"/>
    <w:rsid w:val="003416B8"/>
    <w:rsid w:val="003623B6"/>
    <w:rsid w:val="00373818"/>
    <w:rsid w:val="003761D0"/>
    <w:rsid w:val="003946C0"/>
    <w:rsid w:val="003C7D4F"/>
    <w:rsid w:val="003E4F16"/>
    <w:rsid w:val="003E7993"/>
    <w:rsid w:val="003F32C4"/>
    <w:rsid w:val="00404458"/>
    <w:rsid w:val="00417379"/>
    <w:rsid w:val="004263CD"/>
    <w:rsid w:val="00484A46"/>
    <w:rsid w:val="00486ADE"/>
    <w:rsid w:val="004A1C3F"/>
    <w:rsid w:val="004B3FE2"/>
    <w:rsid w:val="004C1D5E"/>
    <w:rsid w:val="004C5323"/>
    <w:rsid w:val="004C730A"/>
    <w:rsid w:val="004F6B24"/>
    <w:rsid w:val="00520307"/>
    <w:rsid w:val="00531B89"/>
    <w:rsid w:val="00542958"/>
    <w:rsid w:val="0055557B"/>
    <w:rsid w:val="005930CB"/>
    <w:rsid w:val="005B0A61"/>
    <w:rsid w:val="005B2CAF"/>
    <w:rsid w:val="005D263E"/>
    <w:rsid w:val="00611948"/>
    <w:rsid w:val="00630220"/>
    <w:rsid w:val="00652836"/>
    <w:rsid w:val="006A0917"/>
    <w:rsid w:val="006C3187"/>
    <w:rsid w:val="006C57E1"/>
    <w:rsid w:val="006C5EA5"/>
    <w:rsid w:val="006D447C"/>
    <w:rsid w:val="006E74FB"/>
    <w:rsid w:val="007103BA"/>
    <w:rsid w:val="00711A74"/>
    <w:rsid w:val="00745515"/>
    <w:rsid w:val="00746B20"/>
    <w:rsid w:val="00792496"/>
    <w:rsid w:val="007A0E1D"/>
    <w:rsid w:val="007B0D38"/>
    <w:rsid w:val="007D65BA"/>
    <w:rsid w:val="007E373C"/>
    <w:rsid w:val="0080175A"/>
    <w:rsid w:val="00813F07"/>
    <w:rsid w:val="00853648"/>
    <w:rsid w:val="00860FE7"/>
    <w:rsid w:val="008958D6"/>
    <w:rsid w:val="008F0BDB"/>
    <w:rsid w:val="00935955"/>
    <w:rsid w:val="0094250A"/>
    <w:rsid w:val="009554AB"/>
    <w:rsid w:val="00957FAA"/>
    <w:rsid w:val="009A037B"/>
    <w:rsid w:val="009E6FD2"/>
    <w:rsid w:val="00A114B0"/>
    <w:rsid w:val="00A16A1A"/>
    <w:rsid w:val="00A30311"/>
    <w:rsid w:val="00A4011A"/>
    <w:rsid w:val="00A53D9F"/>
    <w:rsid w:val="00A80B5C"/>
    <w:rsid w:val="00AA122D"/>
    <w:rsid w:val="00AA1E0C"/>
    <w:rsid w:val="00AA6F58"/>
    <w:rsid w:val="00AD1B68"/>
    <w:rsid w:val="00AE54B9"/>
    <w:rsid w:val="00AF7E86"/>
    <w:rsid w:val="00B15771"/>
    <w:rsid w:val="00B53FDB"/>
    <w:rsid w:val="00B551DC"/>
    <w:rsid w:val="00B56C7A"/>
    <w:rsid w:val="00B86B8A"/>
    <w:rsid w:val="00B96099"/>
    <w:rsid w:val="00BA7EE3"/>
    <w:rsid w:val="00BB035F"/>
    <w:rsid w:val="00BD7745"/>
    <w:rsid w:val="00BF5250"/>
    <w:rsid w:val="00C00D4A"/>
    <w:rsid w:val="00C12E30"/>
    <w:rsid w:val="00C301D5"/>
    <w:rsid w:val="00C34CCE"/>
    <w:rsid w:val="00C72ACB"/>
    <w:rsid w:val="00C75677"/>
    <w:rsid w:val="00C75DF1"/>
    <w:rsid w:val="00CA0119"/>
    <w:rsid w:val="00CC4A11"/>
    <w:rsid w:val="00D12064"/>
    <w:rsid w:val="00D454BB"/>
    <w:rsid w:val="00D72A09"/>
    <w:rsid w:val="00D8456A"/>
    <w:rsid w:val="00D91265"/>
    <w:rsid w:val="00DA0BED"/>
    <w:rsid w:val="00DB2046"/>
    <w:rsid w:val="00DF00D0"/>
    <w:rsid w:val="00E41966"/>
    <w:rsid w:val="00E4431F"/>
    <w:rsid w:val="00E53C67"/>
    <w:rsid w:val="00E56BD0"/>
    <w:rsid w:val="00E700A3"/>
    <w:rsid w:val="00E854A2"/>
    <w:rsid w:val="00F10EDD"/>
    <w:rsid w:val="00FD4E4D"/>
    <w:rsid w:val="06C74344"/>
    <w:rsid w:val="074F5F64"/>
    <w:rsid w:val="07827C00"/>
    <w:rsid w:val="0B283A1A"/>
    <w:rsid w:val="12D01211"/>
    <w:rsid w:val="15635CC1"/>
    <w:rsid w:val="1C1C5114"/>
    <w:rsid w:val="1F7966C1"/>
    <w:rsid w:val="1F807E96"/>
    <w:rsid w:val="228D4278"/>
    <w:rsid w:val="26B3352A"/>
    <w:rsid w:val="288D2718"/>
    <w:rsid w:val="2EE34A4F"/>
    <w:rsid w:val="316B2D06"/>
    <w:rsid w:val="39776A03"/>
    <w:rsid w:val="3A8F5F22"/>
    <w:rsid w:val="3C0C5A41"/>
    <w:rsid w:val="3CAE6435"/>
    <w:rsid w:val="4334504B"/>
    <w:rsid w:val="43A126F0"/>
    <w:rsid w:val="45FE20AD"/>
    <w:rsid w:val="4DDF6BC9"/>
    <w:rsid w:val="59CA448E"/>
    <w:rsid w:val="5B355DE5"/>
    <w:rsid w:val="6A183DB9"/>
    <w:rsid w:val="6B6721A3"/>
    <w:rsid w:val="6C4824AB"/>
    <w:rsid w:val="7C0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docId w15:val="{49B299A1-B44F-40BB-88DD-E37AB71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F32C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F32C4"/>
    <w:rPr>
      <w:rFonts w:cs="Times New Roman"/>
    </w:rPr>
  </w:style>
  <w:style w:type="paragraph" w:styleId="a4">
    <w:name w:val="footer"/>
    <w:basedOn w:val="a"/>
    <w:link w:val="Char0"/>
    <w:uiPriority w:val="99"/>
    <w:rsid w:val="003F3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F32C4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3F3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3F32C4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3F3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3F3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3F32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晓彤</dc:creator>
  <cp:keywords/>
  <dc:description/>
  <cp:lastModifiedBy>Microsoft</cp:lastModifiedBy>
  <cp:revision>74</cp:revision>
  <cp:lastPrinted>2021-09-18T02:15:00Z</cp:lastPrinted>
  <dcterms:created xsi:type="dcterms:W3CDTF">2021-06-08T01:31:00Z</dcterms:created>
  <dcterms:modified xsi:type="dcterms:W3CDTF">2022-03-03T01:39:00Z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EE4635279D7047B6BD877F99538E5626</vt:lpwstr>
  </property>
</Properties>
</file>