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82C" w:rsidRDefault="004D682C">
      <w:pPr>
        <w:spacing w:line="1776" w:lineRule="exact"/>
        <w:jc w:val="center"/>
      </w:pPr>
      <w:r>
        <w:rPr>
          <w:rFonts w:ascii="方正小标宋简体" w:eastAsia="方正小标宋简体" w:hint="eastAsia"/>
          <w:snapToGrid w:val="0"/>
          <w:color w:val="FF0000"/>
          <w:w w:val="80"/>
          <w:kern w:val="22"/>
          <w:sz w:val="96"/>
          <w:szCs w:val="96"/>
        </w:rPr>
        <w:t>济南市槐荫区卫生健康局</w:t>
      </w:r>
    </w:p>
    <w:p w:rsidR="004D682C" w:rsidRDefault="00F3429A">
      <w:pPr>
        <w:spacing w:line="592" w:lineRule="exact"/>
        <w:rPr>
          <w:rFonts w:ascii="华文中宋" w:eastAsia="华文中宋" w:hAnsi="华文中宋"/>
          <w:color w:val="222222"/>
          <w:sz w:val="44"/>
          <w:szCs w:val="44"/>
        </w:rPr>
      </w:pPr>
      <w:r>
        <w:rPr>
          <w:noProof/>
        </w:rPr>
        <w:pict>
          <v:line id="_x0000_s1026" style="position:absolute;left:0;text-align:left;z-index:1" from="-1.2pt,11.6pt" to="441pt,11.6pt" strokecolor="red" strokeweight="1.25pt"/>
        </w:pict>
      </w:r>
      <w:r w:rsidR="004D682C">
        <w:rPr>
          <w:rFonts w:ascii="华文中宋" w:eastAsia="华文中宋" w:hAnsi="华文中宋"/>
          <w:color w:val="222222"/>
          <w:sz w:val="44"/>
          <w:szCs w:val="44"/>
        </w:rPr>
        <w:t xml:space="preserve">                                  </w:t>
      </w:r>
    </w:p>
    <w:p w:rsidR="004D682C" w:rsidRDefault="004D682C">
      <w:pPr>
        <w:widowControl/>
        <w:adjustRightInd w:val="0"/>
        <w:snapToGrid w:val="0"/>
        <w:jc w:val="center"/>
        <w:rPr>
          <w:rFonts w:ascii="方正小标宋简体" w:eastAsia="方正小标宋简体" w:hAnsi="方正小标宋简体" w:cs="方正小标宋简体"/>
          <w:color w:val="000000"/>
          <w:kern w:val="0"/>
          <w:sz w:val="43"/>
          <w:szCs w:val="43"/>
        </w:rPr>
      </w:pPr>
    </w:p>
    <w:p w:rsidR="004D682C" w:rsidRDefault="004D682C">
      <w:pPr>
        <w:widowControl/>
        <w:adjustRightInd w:val="0"/>
        <w:snapToGrid w:val="0"/>
        <w:jc w:val="center"/>
        <w:rPr>
          <w:rFonts w:ascii="方正小标宋简体" w:eastAsia="方正小标宋简体" w:hAnsi="方正小标宋简体" w:cs="方正小标宋简体"/>
          <w:color w:val="000000"/>
          <w:kern w:val="0"/>
          <w:sz w:val="43"/>
          <w:szCs w:val="43"/>
        </w:rPr>
      </w:pPr>
      <w:r>
        <w:rPr>
          <w:rFonts w:ascii="方正小标宋简体" w:eastAsia="方正小标宋简体" w:hAnsi="方正小标宋简体" w:cs="方正小标宋简体" w:hint="eastAsia"/>
          <w:color w:val="000000"/>
          <w:kern w:val="0"/>
          <w:sz w:val="43"/>
          <w:szCs w:val="43"/>
        </w:rPr>
        <w:t>关于印发</w:t>
      </w:r>
      <w:proofErr w:type="gramStart"/>
      <w:r>
        <w:rPr>
          <w:rFonts w:ascii="方正小标宋简体" w:eastAsia="方正小标宋简体" w:hAnsi="方正小标宋简体" w:cs="方正小标宋简体" w:hint="eastAsia"/>
          <w:color w:val="000000"/>
          <w:kern w:val="0"/>
          <w:sz w:val="43"/>
          <w:szCs w:val="43"/>
        </w:rPr>
        <w:t>《</w:t>
      </w:r>
      <w:proofErr w:type="gramEnd"/>
      <w:r>
        <w:rPr>
          <w:rFonts w:ascii="方正小标宋简体" w:eastAsia="方正小标宋简体" w:hAnsi="方正小标宋简体" w:cs="方正小标宋简体" w:hint="eastAsia"/>
          <w:color w:val="000000"/>
          <w:kern w:val="0"/>
          <w:sz w:val="43"/>
          <w:szCs w:val="43"/>
        </w:rPr>
        <w:t>槐荫区卫生健康领域</w:t>
      </w:r>
    </w:p>
    <w:p w:rsidR="004D682C" w:rsidRDefault="004D682C">
      <w:pPr>
        <w:widowControl/>
        <w:adjustRightInd w:val="0"/>
        <w:snapToGrid w:val="0"/>
        <w:jc w:val="center"/>
      </w:pPr>
      <w:r>
        <w:rPr>
          <w:rFonts w:ascii="方正小标宋简体" w:eastAsia="方正小标宋简体" w:hAnsi="方正小标宋简体" w:cs="方正小标宋简体" w:hint="eastAsia"/>
          <w:color w:val="000000"/>
          <w:kern w:val="0"/>
          <w:sz w:val="43"/>
          <w:szCs w:val="43"/>
        </w:rPr>
        <w:t>“信用</w:t>
      </w:r>
      <w:r>
        <w:rPr>
          <w:rFonts w:ascii="Times New Roman" w:hAnsi="Times New Roman"/>
          <w:color w:val="000000"/>
          <w:kern w:val="0"/>
          <w:sz w:val="43"/>
          <w:szCs w:val="43"/>
        </w:rPr>
        <w:t>+</w:t>
      </w:r>
      <w:r>
        <w:rPr>
          <w:rFonts w:ascii="方正小标宋简体" w:eastAsia="方正小标宋简体" w:hAnsi="方正小标宋简体" w:cs="方正小标宋简体" w:hint="eastAsia"/>
          <w:color w:val="000000"/>
          <w:kern w:val="0"/>
          <w:sz w:val="43"/>
          <w:szCs w:val="43"/>
        </w:rPr>
        <w:t>综合监管</w:t>
      </w:r>
      <w:r>
        <w:rPr>
          <w:rFonts w:ascii="Times New Roman" w:hAnsi="Times New Roman"/>
          <w:color w:val="000000"/>
          <w:kern w:val="0"/>
          <w:sz w:val="43"/>
          <w:szCs w:val="43"/>
        </w:rPr>
        <w:t>”</w:t>
      </w:r>
      <w:r>
        <w:rPr>
          <w:rFonts w:ascii="方正小标宋简体" w:eastAsia="方正小标宋简体" w:hAnsi="方正小标宋简体" w:cs="方正小标宋简体" w:hint="eastAsia"/>
          <w:color w:val="000000"/>
          <w:kern w:val="0"/>
          <w:sz w:val="43"/>
          <w:szCs w:val="43"/>
        </w:rPr>
        <w:t>试点工作实施方案</w:t>
      </w:r>
      <w:proofErr w:type="gramStart"/>
      <w:r>
        <w:rPr>
          <w:rFonts w:ascii="方正小标宋简体" w:eastAsia="方正小标宋简体" w:hAnsi="方正小标宋简体" w:cs="方正小标宋简体" w:hint="eastAsia"/>
          <w:color w:val="000000"/>
          <w:kern w:val="0"/>
          <w:sz w:val="43"/>
          <w:szCs w:val="43"/>
        </w:rPr>
        <w:t>》</w:t>
      </w:r>
      <w:proofErr w:type="gramEnd"/>
      <w:r>
        <w:rPr>
          <w:rFonts w:ascii="方正小标宋简体" w:eastAsia="方正小标宋简体" w:hAnsi="方正小标宋简体" w:cs="方正小标宋简体" w:hint="eastAsia"/>
          <w:color w:val="000000"/>
          <w:kern w:val="0"/>
          <w:sz w:val="43"/>
          <w:szCs w:val="43"/>
        </w:rPr>
        <w:t>的通知</w:t>
      </w:r>
    </w:p>
    <w:p w:rsidR="004D682C" w:rsidRDefault="004D682C">
      <w:pPr>
        <w:pStyle w:val="a5"/>
        <w:shd w:val="clear" w:color="auto" w:fill="FFFFFF"/>
        <w:spacing w:before="0" w:beforeAutospacing="0" w:after="0" w:afterAutospacing="0" w:line="360" w:lineRule="auto"/>
        <w:rPr>
          <w:rFonts w:ascii="仿宋_GB2312" w:eastAsia="仿宋_GB2312"/>
          <w:color w:val="222222"/>
          <w:sz w:val="32"/>
          <w:szCs w:val="32"/>
        </w:rPr>
      </w:pPr>
    </w:p>
    <w:p w:rsidR="004D682C" w:rsidRDefault="004D682C">
      <w:pPr>
        <w:widowControl/>
        <w:adjustRightInd w:val="0"/>
        <w:snapToGrid w:val="0"/>
        <w:spacing w:line="500" w:lineRule="exact"/>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辖区各医疗卫生单位，局机关各科室，区卫生和计划生育监督所、</w:t>
      </w:r>
      <w:proofErr w:type="gramStart"/>
      <w:r>
        <w:rPr>
          <w:rFonts w:ascii="仿宋" w:eastAsia="仿宋" w:hAnsi="仿宋" w:cs="仿宋" w:hint="eastAsia"/>
          <w:color w:val="000000"/>
          <w:kern w:val="0"/>
          <w:sz w:val="32"/>
          <w:szCs w:val="32"/>
        </w:rPr>
        <w:t>区疾病</w:t>
      </w:r>
      <w:proofErr w:type="gramEnd"/>
      <w:r>
        <w:rPr>
          <w:rFonts w:ascii="仿宋" w:eastAsia="仿宋" w:hAnsi="仿宋" w:cs="仿宋" w:hint="eastAsia"/>
          <w:color w:val="000000"/>
          <w:kern w:val="0"/>
          <w:sz w:val="32"/>
          <w:szCs w:val="32"/>
        </w:rPr>
        <w:t>预防控制中心、妇幼保健计划生育服务中心：</w:t>
      </w:r>
    </w:p>
    <w:p w:rsidR="004D682C" w:rsidRDefault="004D682C">
      <w:pPr>
        <w:widowControl/>
        <w:adjustRightInd w:val="0"/>
        <w:snapToGrid w:val="0"/>
        <w:spacing w:line="48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为全面深入推进我区卫生健康领域信用体系建设工作，规范医疗卫生机构、从业人员和服务对象的诚信行为，全面落实卫生健康行业综合监管制度，按照《山东省卫生健康领域“信用</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综合监管”试点工作实施方案》要求，研究制定了《槐荫区卫生健康领域“信用</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综合监管”试点工作实施方案》。现印发你们，请遵照执行。执行中如有意见和建议，请及时反馈区卫生健康局政策法规与综合监督科。</w:t>
      </w:r>
    </w:p>
    <w:p w:rsidR="004D682C" w:rsidRDefault="004D682C">
      <w:pPr>
        <w:widowControl/>
        <w:adjustRightInd w:val="0"/>
        <w:snapToGrid w:val="0"/>
        <w:spacing w:line="48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联系人：张敬鹏</w:t>
      </w:r>
    </w:p>
    <w:p w:rsidR="004D682C" w:rsidRDefault="004D682C">
      <w:pPr>
        <w:widowControl/>
        <w:adjustRightInd w:val="0"/>
        <w:snapToGrid w:val="0"/>
        <w:spacing w:line="48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联系电话：</w:t>
      </w:r>
      <w:r>
        <w:rPr>
          <w:rFonts w:ascii="仿宋" w:eastAsia="仿宋" w:hAnsi="仿宋" w:cs="仿宋"/>
          <w:color w:val="000000"/>
          <w:kern w:val="0"/>
          <w:sz w:val="32"/>
          <w:szCs w:val="32"/>
        </w:rPr>
        <w:t>58621668</w:t>
      </w:r>
    </w:p>
    <w:p w:rsidR="004D682C" w:rsidRDefault="004D682C">
      <w:pPr>
        <w:widowControl/>
        <w:adjustRightInd w:val="0"/>
        <w:snapToGrid w:val="0"/>
        <w:spacing w:line="48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邮箱：</w:t>
      </w:r>
      <w:r>
        <w:rPr>
          <w:rFonts w:ascii="仿宋" w:eastAsia="仿宋" w:hAnsi="仿宋" w:cs="仿宋"/>
          <w:color w:val="000000"/>
          <w:kern w:val="0"/>
          <w:sz w:val="32"/>
          <w:szCs w:val="32"/>
        </w:rPr>
        <w:t>hyqwjjyjk@jn.shandong.cn</w:t>
      </w:r>
    </w:p>
    <w:p w:rsidR="004D682C" w:rsidRDefault="004D682C">
      <w:pPr>
        <w:widowControl/>
        <w:adjustRightInd w:val="0"/>
        <w:snapToGrid w:val="0"/>
        <w:spacing w:line="480" w:lineRule="exact"/>
        <w:ind w:firstLineChars="200" w:firstLine="640"/>
        <w:jc w:val="left"/>
        <w:rPr>
          <w:rFonts w:ascii="仿宋" w:eastAsia="仿宋" w:hAnsi="仿宋" w:cs="仿宋"/>
          <w:color w:val="000000"/>
          <w:kern w:val="0"/>
          <w:sz w:val="32"/>
          <w:szCs w:val="32"/>
        </w:rPr>
      </w:pPr>
    </w:p>
    <w:p w:rsidR="004D682C" w:rsidRDefault="004D682C">
      <w:pPr>
        <w:widowControl/>
        <w:ind w:firstLineChars="200" w:firstLine="640"/>
        <w:jc w:val="left"/>
        <w:rPr>
          <w:rFonts w:ascii="仿宋" w:eastAsia="仿宋" w:hAnsi="仿宋" w:cs="仿宋"/>
          <w:color w:val="000000"/>
          <w:kern w:val="0"/>
          <w:sz w:val="32"/>
          <w:szCs w:val="32"/>
        </w:rPr>
      </w:pPr>
    </w:p>
    <w:p w:rsidR="004D682C" w:rsidRDefault="004D682C">
      <w:pPr>
        <w:widowControl/>
        <w:ind w:firstLineChars="200" w:firstLine="640"/>
        <w:jc w:val="left"/>
        <w:rPr>
          <w:rFonts w:ascii="仿宋" w:eastAsia="仿宋" w:hAnsi="仿宋" w:cs="仿宋"/>
          <w:color w:val="000000"/>
          <w:kern w:val="0"/>
          <w:sz w:val="32"/>
          <w:szCs w:val="32"/>
        </w:rPr>
      </w:pPr>
    </w:p>
    <w:p w:rsidR="004D682C" w:rsidRDefault="004D682C">
      <w:pPr>
        <w:widowControl/>
        <w:ind w:firstLineChars="1400" w:firstLine="4480"/>
        <w:jc w:val="left"/>
        <w:rPr>
          <w:rFonts w:ascii="仿宋_GB2312" w:eastAsia="仿宋_GB2312" w:hAnsi="宋体"/>
          <w:kern w:val="0"/>
          <w:sz w:val="32"/>
          <w:szCs w:val="32"/>
        </w:rPr>
      </w:pPr>
      <w:r>
        <w:rPr>
          <w:rFonts w:ascii="仿宋_GB2312" w:eastAsia="仿宋_GB2312" w:hAnsi="宋体" w:cs="仿宋_GB2312" w:hint="eastAsia"/>
          <w:kern w:val="0"/>
          <w:sz w:val="32"/>
          <w:szCs w:val="32"/>
        </w:rPr>
        <w:t>济南市槐荫区卫生健康局</w:t>
      </w:r>
    </w:p>
    <w:p w:rsidR="004D682C" w:rsidRDefault="004D682C">
      <w:pPr>
        <w:widowControl/>
        <w:ind w:firstLineChars="1600" w:firstLine="5120"/>
        <w:jc w:val="left"/>
        <w:rPr>
          <w:rFonts w:ascii="仿宋" w:eastAsia="仿宋" w:hAnsi="仿宋" w:cs="仿宋"/>
          <w:color w:val="000000"/>
          <w:kern w:val="0"/>
          <w:sz w:val="32"/>
          <w:szCs w:val="32"/>
        </w:rPr>
      </w:pPr>
      <w:smartTag w:uri="urn:schemas-microsoft-com:office:smarttags" w:element="chsdate">
        <w:smartTagPr>
          <w:attr w:name="Year" w:val="2020"/>
          <w:attr w:name="Month" w:val="8"/>
          <w:attr w:name="Day" w:val="12"/>
          <w:attr w:name="IsLunarDate" w:val="False"/>
          <w:attr w:name="IsROCDate" w:val="False"/>
        </w:smartTagPr>
        <w:r>
          <w:rPr>
            <w:rFonts w:ascii="仿宋_GB2312" w:eastAsia="仿宋_GB2312" w:hAnsi="宋体" w:cs="仿宋_GB2312"/>
            <w:kern w:val="0"/>
            <w:sz w:val="32"/>
            <w:szCs w:val="32"/>
          </w:rPr>
          <w:t>2020</w:t>
        </w:r>
        <w:r>
          <w:rPr>
            <w:rFonts w:ascii="仿宋_GB2312" w:eastAsia="仿宋_GB2312" w:hAnsi="宋体" w:cs="仿宋_GB2312" w:hint="eastAsia"/>
            <w:kern w:val="0"/>
            <w:sz w:val="32"/>
            <w:szCs w:val="32"/>
          </w:rPr>
          <w:t>年</w:t>
        </w:r>
        <w:r>
          <w:rPr>
            <w:rFonts w:ascii="仿宋_GB2312" w:eastAsia="仿宋_GB2312" w:hAnsi="宋体" w:cs="仿宋_GB2312"/>
            <w:kern w:val="0"/>
            <w:sz w:val="32"/>
            <w:szCs w:val="32"/>
          </w:rPr>
          <w:t>8</w:t>
        </w:r>
        <w:r>
          <w:rPr>
            <w:rFonts w:ascii="仿宋_GB2312" w:eastAsia="仿宋_GB2312" w:hAnsi="宋体" w:cs="仿宋_GB2312" w:hint="eastAsia"/>
            <w:kern w:val="0"/>
            <w:sz w:val="32"/>
            <w:szCs w:val="32"/>
          </w:rPr>
          <w:t>月</w:t>
        </w:r>
        <w:r>
          <w:rPr>
            <w:rFonts w:ascii="仿宋_GB2312" w:eastAsia="仿宋_GB2312" w:hAnsi="宋体" w:cs="仿宋_GB2312"/>
            <w:kern w:val="0"/>
            <w:sz w:val="32"/>
            <w:szCs w:val="32"/>
          </w:rPr>
          <w:t>12</w:t>
        </w:r>
        <w:r>
          <w:rPr>
            <w:rFonts w:ascii="仿宋_GB2312" w:eastAsia="仿宋_GB2312" w:hAnsi="宋体" w:cs="仿宋_GB2312" w:hint="eastAsia"/>
            <w:kern w:val="0"/>
            <w:sz w:val="32"/>
            <w:szCs w:val="32"/>
          </w:rPr>
          <w:t>日</w:t>
        </w:r>
      </w:smartTag>
    </w:p>
    <w:p w:rsidR="004D682C" w:rsidRDefault="004D682C">
      <w:pPr>
        <w:widowControl/>
        <w:adjustRightInd w:val="0"/>
        <w:snapToGrid w:val="0"/>
        <w:jc w:val="center"/>
        <w:rPr>
          <w:rFonts w:ascii="方正小标宋简体" w:eastAsia="方正小标宋简体" w:hAnsi="方正小标宋简体" w:cs="方正小标宋简体"/>
          <w:color w:val="000000"/>
          <w:kern w:val="0"/>
          <w:sz w:val="43"/>
          <w:szCs w:val="43"/>
        </w:rPr>
      </w:pPr>
      <w:r>
        <w:rPr>
          <w:rFonts w:ascii="方正小标宋简体" w:eastAsia="方正小标宋简体" w:hAnsi="方正小标宋简体" w:cs="方正小标宋简体" w:hint="eastAsia"/>
          <w:color w:val="000000"/>
          <w:kern w:val="0"/>
          <w:sz w:val="43"/>
          <w:szCs w:val="43"/>
        </w:rPr>
        <w:lastRenderedPageBreak/>
        <w:t>槐荫区卫生健康领域</w:t>
      </w:r>
    </w:p>
    <w:p w:rsidR="004D682C" w:rsidRDefault="004D682C">
      <w:pPr>
        <w:widowControl/>
        <w:ind w:firstLineChars="200" w:firstLine="860"/>
        <w:jc w:val="left"/>
        <w:rPr>
          <w:rFonts w:ascii="仿宋" w:eastAsia="仿宋" w:hAnsi="仿宋" w:cs="仿宋"/>
          <w:color w:val="000000"/>
          <w:kern w:val="0"/>
          <w:sz w:val="32"/>
          <w:szCs w:val="32"/>
        </w:rPr>
      </w:pPr>
      <w:r>
        <w:rPr>
          <w:rFonts w:ascii="方正小标宋简体" w:eastAsia="方正小标宋简体" w:hAnsi="方正小标宋简体" w:cs="方正小标宋简体" w:hint="eastAsia"/>
          <w:color w:val="000000"/>
          <w:kern w:val="0"/>
          <w:sz w:val="43"/>
          <w:szCs w:val="43"/>
        </w:rPr>
        <w:t>“信用</w:t>
      </w:r>
      <w:r>
        <w:rPr>
          <w:rFonts w:ascii="Times New Roman" w:hAnsi="Times New Roman"/>
          <w:color w:val="000000"/>
          <w:kern w:val="0"/>
          <w:sz w:val="43"/>
          <w:szCs w:val="43"/>
        </w:rPr>
        <w:t>+</w:t>
      </w:r>
      <w:r>
        <w:rPr>
          <w:rFonts w:ascii="方正小标宋简体" w:eastAsia="方正小标宋简体" w:hAnsi="方正小标宋简体" w:cs="方正小标宋简体" w:hint="eastAsia"/>
          <w:color w:val="000000"/>
          <w:kern w:val="0"/>
          <w:sz w:val="43"/>
          <w:szCs w:val="43"/>
        </w:rPr>
        <w:t>综合监管</w:t>
      </w:r>
      <w:r>
        <w:rPr>
          <w:rFonts w:ascii="Times New Roman" w:hAnsi="Times New Roman"/>
          <w:color w:val="000000"/>
          <w:kern w:val="0"/>
          <w:sz w:val="43"/>
          <w:szCs w:val="43"/>
        </w:rPr>
        <w:t>”</w:t>
      </w:r>
      <w:bookmarkStart w:id="0" w:name="_GoBack"/>
      <w:bookmarkEnd w:id="0"/>
      <w:r>
        <w:rPr>
          <w:rFonts w:ascii="方正小标宋简体" w:eastAsia="方正小标宋简体" w:hAnsi="方正小标宋简体" w:cs="方正小标宋简体" w:hint="eastAsia"/>
          <w:color w:val="000000"/>
          <w:kern w:val="0"/>
          <w:sz w:val="43"/>
          <w:szCs w:val="43"/>
        </w:rPr>
        <w:t>试点工作实施方案</w:t>
      </w:r>
    </w:p>
    <w:p w:rsidR="004D682C" w:rsidRDefault="004D682C">
      <w:pPr>
        <w:widowControl/>
        <w:ind w:firstLineChars="200" w:firstLine="640"/>
        <w:jc w:val="left"/>
        <w:rPr>
          <w:rFonts w:ascii="仿宋" w:eastAsia="仿宋" w:hAnsi="仿宋" w:cs="仿宋"/>
          <w:color w:val="000000"/>
          <w:kern w:val="0"/>
          <w:sz w:val="32"/>
          <w:szCs w:val="32"/>
        </w:rPr>
      </w:pPr>
    </w:p>
    <w:p w:rsidR="004D682C" w:rsidRDefault="004D682C">
      <w:pPr>
        <w:widowControl/>
        <w:ind w:firstLineChars="200" w:firstLine="640"/>
        <w:jc w:val="left"/>
        <w:rPr>
          <w:sz w:val="32"/>
          <w:szCs w:val="32"/>
        </w:rPr>
      </w:pPr>
      <w:r>
        <w:rPr>
          <w:rFonts w:ascii="仿宋" w:eastAsia="仿宋" w:hAnsi="仿宋" w:cs="仿宋" w:hint="eastAsia"/>
          <w:color w:val="000000"/>
          <w:kern w:val="0"/>
          <w:sz w:val="32"/>
          <w:szCs w:val="32"/>
        </w:rPr>
        <w:t>为落实《国务院办公厅关于改革完善医疗卫生行业综合监管制度的指导意见》</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国办发〔</w:t>
      </w:r>
      <w:r>
        <w:rPr>
          <w:rFonts w:ascii="仿宋" w:eastAsia="仿宋" w:hAnsi="仿宋" w:cs="仿宋"/>
          <w:color w:val="000000"/>
          <w:kern w:val="0"/>
          <w:sz w:val="32"/>
          <w:szCs w:val="32"/>
        </w:rPr>
        <w:t>2018</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63</w:t>
      </w:r>
      <w:r>
        <w:rPr>
          <w:rFonts w:ascii="仿宋" w:eastAsia="仿宋" w:hAnsi="仿宋" w:cs="仿宋" w:hint="eastAsia"/>
          <w:color w:val="000000"/>
          <w:kern w:val="0"/>
          <w:sz w:val="32"/>
          <w:szCs w:val="32"/>
        </w:rPr>
        <w:t>号</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、《山东省人民政府办公厅关于改革完善医疗卫生行业综合监管制度的通知》</w:t>
      </w:r>
      <w:r>
        <w:rPr>
          <w:rFonts w:ascii="仿宋" w:eastAsia="仿宋" w:hAnsi="仿宋" w:cs="仿宋"/>
          <w:color w:val="000000"/>
          <w:kern w:val="0"/>
          <w:sz w:val="32"/>
          <w:szCs w:val="32"/>
        </w:rPr>
        <w:t xml:space="preserve"> </w:t>
      </w:r>
      <w:r>
        <w:rPr>
          <w:rFonts w:ascii="仿宋" w:eastAsia="仿宋" w:hAnsi="仿宋" w:cs="仿宋" w:hint="eastAsia"/>
          <w:color w:val="000000"/>
          <w:kern w:val="0"/>
          <w:sz w:val="32"/>
          <w:szCs w:val="32"/>
        </w:rPr>
        <w:t>（鲁政办发〔</w:t>
      </w:r>
      <w:r>
        <w:rPr>
          <w:rFonts w:ascii="仿宋" w:eastAsia="仿宋" w:hAnsi="仿宋" w:cs="仿宋"/>
          <w:color w:val="000000"/>
          <w:kern w:val="0"/>
          <w:sz w:val="32"/>
          <w:szCs w:val="32"/>
        </w:rPr>
        <w:t>2019</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12</w:t>
      </w:r>
      <w:r>
        <w:rPr>
          <w:rFonts w:ascii="仿宋" w:eastAsia="仿宋" w:hAnsi="仿宋" w:cs="仿宋" w:hint="eastAsia"/>
          <w:color w:val="000000"/>
          <w:kern w:val="0"/>
          <w:sz w:val="32"/>
          <w:szCs w:val="32"/>
        </w:rPr>
        <w:t>号）和加强“信用中国（山东）”建设的部署要求，创新卫生健康领域信用监管措施，完善医疗卫生行业综合监管制度，济南市卫生健康委将槐荫区确定为“信用</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综合监管”试点区县。根据《山东省卫生健康领域“信用</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综合监管”试点工作实施方案》要求，结合槐荫区工作实际，制定本方案。</w:t>
      </w:r>
      <w:r>
        <w:rPr>
          <w:rFonts w:ascii="仿宋" w:eastAsia="仿宋" w:hAnsi="仿宋" w:cs="仿宋"/>
          <w:color w:val="000000"/>
          <w:kern w:val="0"/>
          <w:sz w:val="32"/>
          <w:szCs w:val="32"/>
        </w:rPr>
        <w:t xml:space="preserve"> </w:t>
      </w:r>
    </w:p>
    <w:p w:rsidR="004D682C" w:rsidRDefault="004D682C">
      <w:pPr>
        <w:widowControl/>
        <w:ind w:firstLineChars="200" w:firstLine="640"/>
        <w:jc w:val="left"/>
        <w:rPr>
          <w:sz w:val="32"/>
          <w:szCs w:val="32"/>
        </w:rPr>
      </w:pPr>
      <w:r>
        <w:rPr>
          <w:rFonts w:ascii="黑体" w:eastAsia="黑体" w:hAnsi="宋体" w:cs="黑体" w:hint="eastAsia"/>
          <w:color w:val="000000"/>
          <w:kern w:val="0"/>
          <w:sz w:val="32"/>
          <w:szCs w:val="32"/>
        </w:rPr>
        <w:t>一、试点工作目标</w:t>
      </w:r>
      <w:r>
        <w:rPr>
          <w:rFonts w:ascii="黑体" w:eastAsia="黑体" w:hAnsi="宋体" w:cs="黑体"/>
          <w:color w:val="000000"/>
          <w:kern w:val="0"/>
          <w:sz w:val="32"/>
          <w:szCs w:val="32"/>
        </w:rPr>
        <w:t xml:space="preserve"> </w:t>
      </w:r>
    </w:p>
    <w:p w:rsidR="004D682C" w:rsidRDefault="004D682C">
      <w:pPr>
        <w:widowControl/>
        <w:ind w:firstLineChars="200" w:firstLine="640"/>
        <w:jc w:val="left"/>
        <w:rPr>
          <w:sz w:val="32"/>
          <w:szCs w:val="32"/>
        </w:rPr>
      </w:pPr>
      <w:r>
        <w:rPr>
          <w:rFonts w:ascii="仿宋" w:eastAsia="仿宋" w:hAnsi="仿宋" w:cs="仿宋" w:hint="eastAsia"/>
          <w:color w:val="000000"/>
          <w:kern w:val="0"/>
          <w:sz w:val="32"/>
          <w:szCs w:val="32"/>
        </w:rPr>
        <w:t>落实《医疗卫生行业信用信息管理暂行办法》和《关于对严重危害正常医疗秩序的失信行为责任人实施联合惩戒合作备忘录》要求，加强全区医疗卫生行业信用信息归集、分析、运用，将辖区严重危害正常医疗秩序失信行为责任人信息推送同级信用平台，开展联合惩戒。推动事前信用承诺与诚信教育、加强事中信用分级监管、完善事后信用惩戒，构建以信用为基础，衔接事前、事中、事后全监管环节的新型监管机制，促进卫生健康领域治理体系和治理能力现代化。</w:t>
      </w:r>
      <w:r>
        <w:rPr>
          <w:rFonts w:ascii="仿宋" w:eastAsia="仿宋" w:hAnsi="仿宋" w:cs="仿宋"/>
          <w:color w:val="000000"/>
          <w:kern w:val="0"/>
          <w:sz w:val="32"/>
          <w:szCs w:val="32"/>
        </w:rPr>
        <w:t xml:space="preserve"> </w:t>
      </w:r>
    </w:p>
    <w:p w:rsidR="004D682C" w:rsidRDefault="004D682C">
      <w:pPr>
        <w:widowControl/>
        <w:ind w:firstLineChars="200" w:firstLine="640"/>
        <w:jc w:val="left"/>
        <w:rPr>
          <w:sz w:val="32"/>
          <w:szCs w:val="32"/>
        </w:rPr>
      </w:pPr>
      <w:r>
        <w:rPr>
          <w:rFonts w:ascii="黑体" w:eastAsia="黑体" w:hAnsi="宋体" w:cs="黑体" w:hint="eastAsia"/>
          <w:color w:val="000000"/>
          <w:kern w:val="0"/>
          <w:sz w:val="32"/>
          <w:szCs w:val="32"/>
        </w:rPr>
        <w:lastRenderedPageBreak/>
        <w:t>二、试点工作任务</w:t>
      </w:r>
      <w:r>
        <w:rPr>
          <w:rFonts w:ascii="黑体" w:eastAsia="黑体" w:hAnsi="宋体" w:cs="黑体"/>
          <w:color w:val="000000"/>
          <w:kern w:val="0"/>
          <w:sz w:val="32"/>
          <w:szCs w:val="32"/>
        </w:rPr>
        <w:t xml:space="preserve"> </w:t>
      </w:r>
    </w:p>
    <w:p w:rsidR="004D682C" w:rsidRDefault="004D682C">
      <w:pPr>
        <w:widowControl/>
        <w:ind w:firstLineChars="200" w:firstLine="640"/>
        <w:jc w:val="left"/>
        <w:rPr>
          <w:sz w:val="32"/>
          <w:szCs w:val="32"/>
        </w:rPr>
      </w:pPr>
      <w:r>
        <w:rPr>
          <w:rFonts w:ascii="楷体" w:eastAsia="楷体" w:hAnsi="楷体" w:cs="楷体" w:hint="eastAsia"/>
          <w:bCs/>
          <w:color w:val="000000"/>
          <w:kern w:val="0"/>
          <w:sz w:val="32"/>
          <w:szCs w:val="32"/>
        </w:rPr>
        <w:t>（一）推进事前环节信用监管。</w:t>
      </w:r>
      <w:r>
        <w:rPr>
          <w:rFonts w:ascii="仿宋" w:eastAsia="仿宋" w:hAnsi="仿宋" w:cs="仿宋" w:hint="eastAsia"/>
          <w:color w:val="000000"/>
          <w:kern w:val="0"/>
          <w:sz w:val="32"/>
          <w:szCs w:val="32"/>
        </w:rPr>
        <w:t>根据国务院和省政府“放管服”改革要求，充分利用槐荫区政务服务中心综合窗口，广泛开展被监管主体诚信教育；制定格式规范的信用承诺书，依托信用门户网站向社会公开；将书面承诺履约情况纳入信用记录，作为事中事后监管的重要依据，探索承诺失信行为主体的惩戒措施。</w:t>
      </w:r>
    </w:p>
    <w:p w:rsidR="004D682C" w:rsidRDefault="004D682C">
      <w:pPr>
        <w:widowControl/>
        <w:ind w:firstLineChars="200" w:firstLine="640"/>
        <w:jc w:val="left"/>
        <w:rPr>
          <w:sz w:val="32"/>
          <w:szCs w:val="32"/>
        </w:rPr>
      </w:pPr>
      <w:r>
        <w:rPr>
          <w:rFonts w:ascii="楷体" w:eastAsia="楷体" w:hAnsi="楷体" w:cs="楷体" w:hint="eastAsia"/>
          <w:bCs/>
          <w:color w:val="000000"/>
          <w:kern w:val="0"/>
          <w:sz w:val="32"/>
          <w:szCs w:val="32"/>
        </w:rPr>
        <w:t>（二）加强事中环节信用监管。</w:t>
      </w:r>
      <w:r>
        <w:rPr>
          <w:rFonts w:ascii="仿宋" w:eastAsia="仿宋" w:hAnsi="仿宋" w:cs="仿宋" w:hint="eastAsia"/>
          <w:color w:val="000000"/>
          <w:kern w:val="0"/>
          <w:sz w:val="32"/>
          <w:szCs w:val="32"/>
        </w:rPr>
        <w:t>及时归集管理相对人在注册或备案登记、资质审核、日常监管、行政处罚等行政管理中产生的信用信息；记录不良执业行为记分信息以及收受“红包”、过度医疗等违反行风管理和职业道德的相关信息；通过信用平台，以社会信用代码为标识，收集相关执法部门对管理相对人的行政处罚信息。逐步完善管理相对人信用档案内容，探索开展信用评价。依据评价结果对监管对象信用情况分级分类，根据信用等级高低采取差异化的监管措施。</w:t>
      </w:r>
    </w:p>
    <w:p w:rsidR="004D682C" w:rsidRDefault="004D682C">
      <w:pPr>
        <w:widowControl/>
        <w:ind w:firstLineChars="200" w:firstLine="640"/>
        <w:jc w:val="left"/>
        <w:rPr>
          <w:sz w:val="32"/>
          <w:szCs w:val="32"/>
        </w:rPr>
      </w:pPr>
      <w:r>
        <w:rPr>
          <w:rFonts w:ascii="楷体" w:eastAsia="楷体" w:hAnsi="楷体" w:cs="楷体" w:hint="eastAsia"/>
          <w:bCs/>
          <w:color w:val="000000"/>
          <w:kern w:val="0"/>
          <w:sz w:val="32"/>
          <w:szCs w:val="32"/>
        </w:rPr>
        <w:t>（三）完善事后环节信用监管。</w:t>
      </w:r>
      <w:r>
        <w:rPr>
          <w:rFonts w:ascii="仿宋" w:eastAsia="仿宋" w:hAnsi="仿宋" w:cs="仿宋" w:hint="eastAsia"/>
          <w:color w:val="000000"/>
          <w:kern w:val="0"/>
          <w:sz w:val="32"/>
          <w:szCs w:val="32"/>
        </w:rPr>
        <w:t>依法探索建立健全失信联合惩戒对象名单管理办法，明确认定依据、标准、程序、异议申诉和退出机制，建立行政处罚信息信用修复制度，对失信主体在规定期限内履行行政处罚决定、纠正失信行为、消除不良影响的，探索通过作出信用修复承诺，缩短行政处罚信息公示时间。</w:t>
      </w:r>
    </w:p>
    <w:p w:rsidR="004D682C" w:rsidRDefault="004D682C">
      <w:pPr>
        <w:widowControl/>
        <w:ind w:firstLineChars="200" w:firstLine="640"/>
        <w:jc w:val="left"/>
        <w:rPr>
          <w:sz w:val="32"/>
          <w:szCs w:val="32"/>
        </w:rPr>
      </w:pPr>
      <w:r>
        <w:rPr>
          <w:rFonts w:ascii="黑体" w:eastAsia="黑体" w:hAnsi="宋体" w:cs="黑体" w:hint="eastAsia"/>
          <w:color w:val="000000"/>
          <w:kern w:val="0"/>
          <w:sz w:val="32"/>
          <w:szCs w:val="32"/>
        </w:rPr>
        <w:t>三、试点工作范围及内容</w:t>
      </w:r>
      <w:r>
        <w:rPr>
          <w:rFonts w:ascii="黑体" w:eastAsia="黑体" w:hAnsi="宋体" w:cs="黑体"/>
          <w:color w:val="000000"/>
          <w:kern w:val="0"/>
          <w:sz w:val="32"/>
          <w:szCs w:val="32"/>
        </w:rPr>
        <w:t xml:space="preserve"> </w:t>
      </w:r>
    </w:p>
    <w:p w:rsidR="004D682C" w:rsidRDefault="004D682C">
      <w:pPr>
        <w:widowControl/>
        <w:ind w:firstLineChars="200" w:firstLine="640"/>
        <w:jc w:val="left"/>
        <w:rPr>
          <w:sz w:val="32"/>
          <w:szCs w:val="32"/>
        </w:rPr>
      </w:pPr>
      <w:r>
        <w:rPr>
          <w:rFonts w:ascii="仿宋" w:eastAsia="仿宋" w:hAnsi="仿宋" w:cs="仿宋" w:hint="eastAsia"/>
          <w:color w:val="000000"/>
          <w:kern w:val="0"/>
          <w:sz w:val="32"/>
          <w:szCs w:val="32"/>
        </w:rPr>
        <w:lastRenderedPageBreak/>
        <w:t>按照省市卫生健康委要求，槐荫区为济南市确定的</w:t>
      </w:r>
      <w:r>
        <w:rPr>
          <w:rFonts w:ascii="Times New Roman" w:hAnsi="Times New Roman"/>
          <w:color w:val="000000"/>
          <w:kern w:val="0"/>
          <w:sz w:val="32"/>
          <w:szCs w:val="32"/>
        </w:rPr>
        <w:t>“</w:t>
      </w:r>
      <w:r>
        <w:rPr>
          <w:rFonts w:ascii="仿宋" w:eastAsia="仿宋" w:hAnsi="仿宋" w:cs="仿宋" w:hint="eastAsia"/>
          <w:color w:val="000000"/>
          <w:kern w:val="0"/>
          <w:sz w:val="32"/>
          <w:szCs w:val="32"/>
        </w:rPr>
        <w:t>信用</w:t>
      </w:r>
      <w:r>
        <w:rPr>
          <w:rFonts w:ascii="Times New Roman" w:hAnsi="Times New Roman"/>
          <w:color w:val="000000"/>
          <w:kern w:val="0"/>
          <w:sz w:val="32"/>
          <w:szCs w:val="32"/>
        </w:rPr>
        <w:t>+</w:t>
      </w:r>
      <w:r>
        <w:rPr>
          <w:rFonts w:ascii="仿宋" w:eastAsia="仿宋" w:hAnsi="仿宋" w:cs="仿宋" w:hint="eastAsia"/>
          <w:color w:val="000000"/>
          <w:kern w:val="0"/>
          <w:sz w:val="32"/>
          <w:szCs w:val="32"/>
        </w:rPr>
        <w:t>综合监管</w:t>
      </w:r>
      <w:r>
        <w:rPr>
          <w:rFonts w:ascii="Times New Roman" w:hAnsi="Times New Roman"/>
          <w:color w:val="000000"/>
          <w:kern w:val="0"/>
          <w:sz w:val="32"/>
          <w:szCs w:val="32"/>
        </w:rPr>
        <w:t>”</w:t>
      </w:r>
      <w:r>
        <w:rPr>
          <w:rFonts w:ascii="仿宋" w:eastAsia="仿宋" w:hAnsi="仿宋" w:cs="仿宋" w:hint="eastAsia"/>
          <w:color w:val="000000"/>
          <w:kern w:val="0"/>
          <w:sz w:val="32"/>
          <w:szCs w:val="32"/>
        </w:rPr>
        <w:t>试点区县，槐荫区“信用</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综合监管”试点工作确定在医疗卫生（含母婴保健）和传染病防治专业开展事前、事中、事后信用监管措施探索。</w:t>
      </w:r>
    </w:p>
    <w:p w:rsidR="004D682C" w:rsidRDefault="004D682C">
      <w:pPr>
        <w:widowControl/>
        <w:ind w:firstLineChars="200" w:firstLine="640"/>
        <w:jc w:val="left"/>
        <w:rPr>
          <w:sz w:val="32"/>
          <w:szCs w:val="32"/>
        </w:rPr>
      </w:pPr>
      <w:r>
        <w:rPr>
          <w:rFonts w:ascii="黑体" w:eastAsia="黑体" w:hAnsi="宋体" w:cs="黑体" w:hint="eastAsia"/>
          <w:color w:val="000000"/>
          <w:kern w:val="0"/>
          <w:sz w:val="32"/>
          <w:szCs w:val="32"/>
        </w:rPr>
        <w:t>四、实施步骤</w:t>
      </w:r>
      <w:r>
        <w:rPr>
          <w:rFonts w:ascii="黑体" w:eastAsia="黑体" w:hAnsi="宋体" w:cs="黑体"/>
          <w:color w:val="000000"/>
          <w:kern w:val="0"/>
          <w:sz w:val="32"/>
          <w:szCs w:val="32"/>
        </w:rPr>
        <w:t xml:space="preserve"> </w:t>
      </w:r>
    </w:p>
    <w:p w:rsidR="004D682C" w:rsidRDefault="004D682C">
      <w:pPr>
        <w:widowControl/>
        <w:ind w:firstLineChars="200" w:firstLine="640"/>
        <w:jc w:val="left"/>
        <w:rPr>
          <w:rFonts w:ascii="仿宋" w:eastAsia="仿宋" w:hAnsi="仿宋" w:cs="仿宋"/>
          <w:color w:val="000000"/>
          <w:kern w:val="0"/>
          <w:sz w:val="32"/>
          <w:szCs w:val="32"/>
        </w:rPr>
      </w:pPr>
      <w:r>
        <w:rPr>
          <w:rFonts w:ascii="楷体" w:eastAsia="楷体" w:hAnsi="楷体" w:cs="楷体" w:hint="eastAsia"/>
          <w:color w:val="000000"/>
          <w:kern w:val="0"/>
          <w:sz w:val="32"/>
          <w:szCs w:val="32"/>
        </w:rPr>
        <w:t>（一）启动阶段（</w:t>
      </w:r>
      <w:r>
        <w:rPr>
          <w:rFonts w:ascii="楷体" w:eastAsia="楷体" w:hAnsi="楷体" w:cs="楷体"/>
          <w:color w:val="000000"/>
          <w:kern w:val="0"/>
          <w:sz w:val="32"/>
          <w:szCs w:val="32"/>
        </w:rPr>
        <w:t>2020</w:t>
      </w:r>
      <w:r>
        <w:rPr>
          <w:rFonts w:ascii="楷体" w:eastAsia="楷体" w:hAnsi="楷体" w:cs="楷体" w:hint="eastAsia"/>
          <w:color w:val="000000"/>
          <w:kern w:val="0"/>
          <w:sz w:val="32"/>
          <w:szCs w:val="32"/>
        </w:rPr>
        <w:t>年</w:t>
      </w:r>
      <w:r>
        <w:rPr>
          <w:rFonts w:ascii="楷体" w:eastAsia="楷体" w:hAnsi="楷体" w:cs="楷体"/>
          <w:color w:val="000000"/>
          <w:kern w:val="0"/>
          <w:sz w:val="32"/>
          <w:szCs w:val="32"/>
        </w:rPr>
        <w:t>8</w:t>
      </w:r>
      <w:r>
        <w:rPr>
          <w:rFonts w:ascii="楷体" w:eastAsia="楷体" w:hAnsi="楷体" w:cs="楷体" w:hint="eastAsia"/>
          <w:color w:val="000000"/>
          <w:kern w:val="0"/>
          <w:sz w:val="32"/>
          <w:szCs w:val="32"/>
        </w:rPr>
        <w:t>月</w:t>
      </w:r>
      <w:r>
        <w:rPr>
          <w:rFonts w:ascii="楷体" w:eastAsia="楷体" w:hAnsi="楷体" w:cs="楷体"/>
          <w:color w:val="000000"/>
          <w:kern w:val="0"/>
          <w:sz w:val="32"/>
          <w:szCs w:val="32"/>
        </w:rPr>
        <w:t>-9</w:t>
      </w:r>
      <w:r>
        <w:rPr>
          <w:rFonts w:ascii="楷体" w:eastAsia="楷体" w:hAnsi="楷体" w:cs="楷体" w:hint="eastAsia"/>
          <w:color w:val="000000"/>
          <w:kern w:val="0"/>
          <w:sz w:val="32"/>
          <w:szCs w:val="32"/>
        </w:rPr>
        <w:t>月）。</w:t>
      </w:r>
      <w:r>
        <w:rPr>
          <w:rFonts w:ascii="仿宋" w:eastAsia="仿宋" w:hAnsi="仿宋" w:cs="仿宋" w:hint="eastAsia"/>
          <w:color w:val="000000"/>
          <w:kern w:val="0"/>
          <w:sz w:val="32"/>
          <w:szCs w:val="32"/>
        </w:rPr>
        <w:t>主要为制定试点工作方案，确定试点工作任务，并报送工作启动情况。</w:t>
      </w:r>
    </w:p>
    <w:p w:rsidR="004D682C" w:rsidRDefault="004D682C">
      <w:pPr>
        <w:widowControl/>
        <w:ind w:firstLineChars="200" w:firstLine="640"/>
        <w:jc w:val="left"/>
        <w:rPr>
          <w:rFonts w:ascii="仿宋" w:eastAsia="仿宋" w:hAnsi="仿宋" w:cs="仿宋"/>
          <w:color w:val="000000"/>
          <w:kern w:val="0"/>
          <w:sz w:val="32"/>
          <w:szCs w:val="32"/>
        </w:rPr>
      </w:pPr>
      <w:r>
        <w:rPr>
          <w:rFonts w:ascii="仿宋" w:eastAsia="仿宋" w:hAnsi="仿宋" w:cs="仿宋"/>
          <w:color w:val="000000"/>
          <w:kern w:val="0"/>
          <w:sz w:val="32"/>
          <w:szCs w:val="32"/>
        </w:rPr>
        <w:t>1.</w:t>
      </w:r>
      <w:r>
        <w:rPr>
          <w:rFonts w:ascii="仿宋" w:eastAsia="仿宋" w:hAnsi="仿宋" w:cs="仿宋" w:hint="eastAsia"/>
          <w:color w:val="000000"/>
          <w:kern w:val="0"/>
          <w:sz w:val="32"/>
          <w:szCs w:val="32"/>
        </w:rPr>
        <w:t>制订方案</w:t>
      </w:r>
      <w:r>
        <w:rPr>
          <w:rFonts w:ascii="仿宋" w:eastAsia="仿宋" w:hAnsi="仿宋" w:cs="仿宋"/>
          <w:color w:val="000000"/>
          <w:kern w:val="0"/>
          <w:sz w:val="32"/>
          <w:szCs w:val="32"/>
        </w:rPr>
        <w:t>(</w:t>
      </w:r>
      <w:smartTag w:uri="urn:schemas-microsoft-com:office:smarttags" w:element="chsdate">
        <w:smartTagPr>
          <w:attr w:name="Year" w:val="2021"/>
          <w:attr w:name="Month" w:val="8"/>
          <w:attr w:name="Day" w:val="30"/>
          <w:attr w:name="IsLunarDate" w:val="False"/>
          <w:attr w:name="IsROCDate" w:val="False"/>
        </w:smartTagPr>
        <w:r>
          <w:rPr>
            <w:rFonts w:ascii="仿宋" w:eastAsia="仿宋" w:hAnsi="仿宋" w:cs="仿宋"/>
            <w:color w:val="000000"/>
            <w:kern w:val="0"/>
            <w:sz w:val="32"/>
            <w:szCs w:val="32"/>
          </w:rPr>
          <w:t>8</w:t>
        </w:r>
        <w:r>
          <w:rPr>
            <w:rFonts w:ascii="仿宋" w:eastAsia="仿宋" w:hAnsi="仿宋" w:cs="仿宋" w:hint="eastAsia"/>
            <w:color w:val="000000"/>
            <w:kern w:val="0"/>
            <w:sz w:val="32"/>
            <w:szCs w:val="32"/>
          </w:rPr>
          <w:t>月</w:t>
        </w:r>
        <w:r>
          <w:rPr>
            <w:rFonts w:ascii="仿宋" w:eastAsia="仿宋" w:hAnsi="仿宋" w:cs="仿宋"/>
            <w:color w:val="000000"/>
            <w:kern w:val="0"/>
            <w:sz w:val="32"/>
            <w:szCs w:val="32"/>
          </w:rPr>
          <w:t>30</w:t>
        </w:r>
        <w:r>
          <w:rPr>
            <w:rFonts w:ascii="仿宋" w:eastAsia="仿宋" w:hAnsi="仿宋" w:cs="仿宋" w:hint="eastAsia"/>
            <w:color w:val="000000"/>
            <w:kern w:val="0"/>
            <w:sz w:val="32"/>
            <w:szCs w:val="32"/>
          </w:rPr>
          <w:t>日</w:t>
        </w:r>
      </w:smartTag>
      <w:r>
        <w:rPr>
          <w:rFonts w:ascii="仿宋" w:eastAsia="仿宋" w:hAnsi="仿宋" w:cs="仿宋" w:hint="eastAsia"/>
          <w:color w:val="000000"/>
          <w:kern w:val="0"/>
          <w:sz w:val="32"/>
          <w:szCs w:val="32"/>
        </w:rPr>
        <w:t>前完成</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。制订“信用</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综合监管”工作实施方案，确定我区工作内容任务，完善黑红名单管理制度，建立健全失信联合惩戒对象名单管理办法，明确认定依据、标准、程序、异议申诉和退出机制，建立行政处罚信息信用修复制度，全面启动试点工作。</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政策法规与综合监督科负责</w:t>
      </w:r>
      <w:r>
        <w:rPr>
          <w:rFonts w:ascii="仿宋" w:eastAsia="仿宋" w:hAnsi="仿宋" w:cs="仿宋"/>
          <w:color w:val="000000"/>
          <w:kern w:val="0"/>
          <w:sz w:val="32"/>
          <w:szCs w:val="32"/>
        </w:rPr>
        <w:t>)</w:t>
      </w:r>
    </w:p>
    <w:p w:rsidR="004D682C" w:rsidRDefault="004D682C">
      <w:pPr>
        <w:widowControl/>
        <w:ind w:firstLineChars="200" w:firstLine="640"/>
        <w:jc w:val="left"/>
        <w:rPr>
          <w:rFonts w:ascii="仿宋" w:eastAsia="仿宋" w:hAnsi="仿宋" w:cs="仿宋"/>
          <w:color w:val="000000"/>
          <w:kern w:val="0"/>
          <w:sz w:val="32"/>
          <w:szCs w:val="32"/>
        </w:rPr>
      </w:pPr>
      <w:r>
        <w:rPr>
          <w:rFonts w:ascii="仿宋" w:eastAsia="仿宋" w:hAnsi="仿宋" w:cs="仿宋"/>
          <w:color w:val="000000"/>
          <w:kern w:val="0"/>
          <w:sz w:val="32"/>
          <w:szCs w:val="32"/>
        </w:rPr>
        <w:t>2.</w:t>
      </w:r>
      <w:r>
        <w:rPr>
          <w:rFonts w:ascii="仿宋" w:eastAsia="仿宋" w:hAnsi="仿宋" w:cs="仿宋" w:hint="eastAsia"/>
          <w:color w:val="000000"/>
          <w:kern w:val="0"/>
          <w:sz w:val="32"/>
          <w:szCs w:val="32"/>
        </w:rPr>
        <w:t>归集信息</w:t>
      </w:r>
      <w:r>
        <w:rPr>
          <w:rFonts w:ascii="仿宋" w:eastAsia="仿宋" w:hAnsi="仿宋" w:cs="仿宋"/>
          <w:color w:val="000000"/>
          <w:kern w:val="0"/>
          <w:sz w:val="32"/>
          <w:szCs w:val="32"/>
        </w:rPr>
        <w:t>(</w:t>
      </w:r>
      <w:smartTag w:uri="urn:schemas-microsoft-com:office:smarttags" w:element="chsdate">
        <w:smartTagPr>
          <w:attr w:name="Year" w:val="2021"/>
          <w:attr w:name="Month" w:val="9"/>
          <w:attr w:name="Day" w:val="30"/>
          <w:attr w:name="IsLunarDate" w:val="False"/>
          <w:attr w:name="IsROCDate" w:val="False"/>
        </w:smartTagPr>
        <w:r>
          <w:rPr>
            <w:rFonts w:ascii="仿宋" w:eastAsia="仿宋" w:hAnsi="仿宋" w:cs="仿宋"/>
            <w:color w:val="000000"/>
            <w:kern w:val="0"/>
            <w:sz w:val="32"/>
            <w:szCs w:val="32"/>
          </w:rPr>
          <w:t>9</w:t>
        </w:r>
        <w:r>
          <w:rPr>
            <w:rFonts w:ascii="仿宋" w:eastAsia="仿宋" w:hAnsi="仿宋" w:cs="仿宋" w:hint="eastAsia"/>
            <w:color w:val="000000"/>
            <w:kern w:val="0"/>
            <w:sz w:val="32"/>
            <w:szCs w:val="32"/>
          </w:rPr>
          <w:t>月</w:t>
        </w:r>
        <w:r>
          <w:rPr>
            <w:rFonts w:ascii="仿宋" w:eastAsia="仿宋" w:hAnsi="仿宋" w:cs="仿宋"/>
            <w:color w:val="000000"/>
            <w:kern w:val="0"/>
            <w:sz w:val="32"/>
            <w:szCs w:val="32"/>
          </w:rPr>
          <w:t>30</w:t>
        </w:r>
        <w:r>
          <w:rPr>
            <w:rFonts w:ascii="仿宋" w:eastAsia="仿宋" w:hAnsi="仿宋" w:cs="仿宋" w:hint="eastAsia"/>
            <w:color w:val="000000"/>
            <w:kern w:val="0"/>
            <w:sz w:val="32"/>
            <w:szCs w:val="32"/>
          </w:rPr>
          <w:t>日</w:t>
        </w:r>
      </w:smartTag>
      <w:r>
        <w:rPr>
          <w:rFonts w:ascii="仿宋" w:eastAsia="仿宋" w:hAnsi="仿宋" w:cs="仿宋" w:hint="eastAsia"/>
          <w:color w:val="000000"/>
          <w:kern w:val="0"/>
          <w:sz w:val="32"/>
          <w:szCs w:val="32"/>
        </w:rPr>
        <w:t>前完成</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。完成全区所有医疗卫生及传染病预防机构的信息归集，制定格式规范的信用承诺书，并依托各级信用门户网站向社会公开。</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卫生和计划生育监督所牵头，局办公室、医政医管科、疾病预防控制科、基层卫生科、中医药科、疾病预防控制中心、妇幼保健计划生育服务中心配合</w:t>
      </w:r>
      <w:r>
        <w:rPr>
          <w:rFonts w:ascii="仿宋" w:eastAsia="仿宋" w:hAnsi="仿宋" w:cs="仿宋"/>
          <w:color w:val="000000"/>
          <w:kern w:val="0"/>
          <w:sz w:val="32"/>
          <w:szCs w:val="32"/>
        </w:rPr>
        <w:t>)</w:t>
      </w:r>
    </w:p>
    <w:p w:rsidR="004D682C" w:rsidRDefault="004D682C">
      <w:pPr>
        <w:widowControl/>
        <w:ind w:firstLineChars="200" w:firstLine="640"/>
        <w:jc w:val="left"/>
        <w:rPr>
          <w:rFonts w:ascii="仿宋" w:eastAsia="仿宋" w:hAnsi="仿宋" w:cs="仿宋"/>
          <w:color w:val="000000"/>
          <w:kern w:val="0"/>
          <w:sz w:val="32"/>
          <w:szCs w:val="32"/>
        </w:rPr>
      </w:pPr>
      <w:r>
        <w:rPr>
          <w:rFonts w:ascii="楷体" w:eastAsia="楷体" w:hAnsi="楷体" w:cs="楷体" w:hint="eastAsia"/>
          <w:color w:val="000000"/>
          <w:kern w:val="0"/>
          <w:sz w:val="32"/>
          <w:szCs w:val="32"/>
        </w:rPr>
        <w:t>（二）实施阶段（</w:t>
      </w:r>
      <w:r>
        <w:rPr>
          <w:rFonts w:ascii="楷体" w:eastAsia="楷体" w:hAnsi="楷体" w:cs="楷体"/>
          <w:color w:val="000000"/>
          <w:kern w:val="0"/>
          <w:sz w:val="32"/>
          <w:szCs w:val="32"/>
        </w:rPr>
        <w:t>2020</w:t>
      </w:r>
      <w:r>
        <w:rPr>
          <w:rFonts w:ascii="楷体" w:eastAsia="楷体" w:hAnsi="楷体" w:cs="楷体" w:hint="eastAsia"/>
          <w:color w:val="000000"/>
          <w:kern w:val="0"/>
          <w:sz w:val="32"/>
          <w:szCs w:val="32"/>
        </w:rPr>
        <w:t>年</w:t>
      </w:r>
      <w:r>
        <w:rPr>
          <w:rFonts w:ascii="楷体" w:eastAsia="楷体" w:hAnsi="楷体" w:cs="楷体"/>
          <w:color w:val="000000"/>
          <w:kern w:val="0"/>
          <w:sz w:val="32"/>
          <w:szCs w:val="32"/>
        </w:rPr>
        <w:t>10</w:t>
      </w:r>
      <w:r>
        <w:rPr>
          <w:rFonts w:ascii="楷体" w:eastAsia="楷体" w:hAnsi="楷体" w:cs="楷体" w:hint="eastAsia"/>
          <w:color w:val="000000"/>
          <w:kern w:val="0"/>
          <w:sz w:val="32"/>
          <w:szCs w:val="32"/>
        </w:rPr>
        <w:t>月至</w:t>
      </w:r>
      <w:r>
        <w:rPr>
          <w:rFonts w:ascii="楷体" w:eastAsia="楷体" w:hAnsi="楷体" w:cs="楷体"/>
          <w:color w:val="000000"/>
          <w:kern w:val="0"/>
          <w:sz w:val="32"/>
          <w:szCs w:val="32"/>
        </w:rPr>
        <w:t>2021</w:t>
      </w:r>
      <w:r>
        <w:rPr>
          <w:rFonts w:ascii="楷体" w:eastAsia="楷体" w:hAnsi="楷体" w:cs="楷体" w:hint="eastAsia"/>
          <w:color w:val="000000"/>
          <w:kern w:val="0"/>
          <w:sz w:val="32"/>
          <w:szCs w:val="32"/>
        </w:rPr>
        <w:t>年</w:t>
      </w:r>
      <w:r>
        <w:rPr>
          <w:rFonts w:ascii="楷体" w:eastAsia="楷体" w:hAnsi="楷体" w:cs="楷体"/>
          <w:color w:val="000000"/>
          <w:kern w:val="0"/>
          <w:sz w:val="32"/>
          <w:szCs w:val="32"/>
        </w:rPr>
        <w:t>8</w:t>
      </w:r>
      <w:r>
        <w:rPr>
          <w:rFonts w:ascii="楷体" w:eastAsia="楷体" w:hAnsi="楷体" w:cs="楷体" w:hint="eastAsia"/>
          <w:color w:val="000000"/>
          <w:kern w:val="0"/>
          <w:sz w:val="32"/>
          <w:szCs w:val="32"/>
        </w:rPr>
        <w:t>月）。</w:t>
      </w:r>
      <w:r>
        <w:rPr>
          <w:rFonts w:ascii="仿宋" w:eastAsia="仿宋" w:hAnsi="仿宋" w:cs="仿宋" w:hint="eastAsia"/>
          <w:color w:val="000000"/>
          <w:kern w:val="0"/>
          <w:sz w:val="32"/>
          <w:szCs w:val="32"/>
        </w:rPr>
        <w:t>主要为积极推进试点工作任务，分别于</w:t>
      </w:r>
      <w:r>
        <w:rPr>
          <w:rFonts w:ascii="仿宋" w:eastAsia="仿宋" w:hAnsi="仿宋" w:cs="仿宋"/>
          <w:color w:val="000000"/>
          <w:kern w:val="0"/>
          <w:sz w:val="32"/>
          <w:szCs w:val="32"/>
        </w:rPr>
        <w:t>2020</w:t>
      </w:r>
      <w:r>
        <w:rPr>
          <w:rFonts w:ascii="仿宋" w:eastAsia="仿宋" w:hAnsi="仿宋" w:cs="仿宋" w:hint="eastAsia"/>
          <w:color w:val="000000"/>
          <w:kern w:val="0"/>
          <w:sz w:val="32"/>
          <w:szCs w:val="32"/>
        </w:rPr>
        <w:t>年</w:t>
      </w:r>
      <w:r>
        <w:rPr>
          <w:rFonts w:ascii="仿宋" w:eastAsia="仿宋" w:hAnsi="仿宋" w:cs="仿宋"/>
          <w:color w:val="000000"/>
          <w:kern w:val="0"/>
          <w:sz w:val="32"/>
          <w:szCs w:val="32"/>
        </w:rPr>
        <w:t>10</w:t>
      </w:r>
      <w:r>
        <w:rPr>
          <w:rFonts w:ascii="仿宋" w:eastAsia="仿宋" w:hAnsi="仿宋" w:cs="仿宋" w:hint="eastAsia"/>
          <w:color w:val="000000"/>
          <w:kern w:val="0"/>
          <w:sz w:val="32"/>
          <w:szCs w:val="32"/>
        </w:rPr>
        <w:t>月、</w:t>
      </w:r>
      <w:r>
        <w:rPr>
          <w:rFonts w:ascii="仿宋" w:eastAsia="仿宋" w:hAnsi="仿宋" w:cs="仿宋"/>
          <w:color w:val="000000"/>
          <w:kern w:val="0"/>
          <w:sz w:val="32"/>
          <w:szCs w:val="32"/>
        </w:rPr>
        <w:t>2021</w:t>
      </w:r>
      <w:r>
        <w:rPr>
          <w:rFonts w:ascii="仿宋" w:eastAsia="仿宋" w:hAnsi="仿宋" w:cs="仿宋" w:hint="eastAsia"/>
          <w:color w:val="000000"/>
          <w:kern w:val="0"/>
          <w:sz w:val="32"/>
          <w:szCs w:val="32"/>
        </w:rPr>
        <w:t>年</w:t>
      </w:r>
      <w:r>
        <w:rPr>
          <w:rFonts w:ascii="仿宋" w:eastAsia="仿宋" w:hAnsi="仿宋" w:cs="仿宋"/>
          <w:color w:val="000000"/>
          <w:kern w:val="0"/>
          <w:sz w:val="32"/>
          <w:szCs w:val="32"/>
        </w:rPr>
        <w:t>4</w:t>
      </w:r>
      <w:r>
        <w:rPr>
          <w:rFonts w:ascii="仿宋" w:eastAsia="仿宋" w:hAnsi="仿宋" w:cs="仿宋" w:hint="eastAsia"/>
          <w:color w:val="000000"/>
          <w:kern w:val="0"/>
          <w:sz w:val="32"/>
          <w:szCs w:val="32"/>
        </w:rPr>
        <w:t>月前向济南市卫健委报送工作进展情况。</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局办公室、政策法规与综合监督科、医政医管科、疾病预防控制科、基层卫生科、</w:t>
      </w:r>
      <w:r>
        <w:rPr>
          <w:rFonts w:ascii="仿宋" w:eastAsia="仿宋" w:hAnsi="仿宋" w:cs="仿宋" w:hint="eastAsia"/>
          <w:color w:val="000000"/>
          <w:kern w:val="0"/>
          <w:sz w:val="32"/>
          <w:szCs w:val="32"/>
        </w:rPr>
        <w:lastRenderedPageBreak/>
        <w:t>中医药科、卫生和计划生育监督所、疾病预防控制中心、妇幼保健计划生育服务中心依职责分别负责</w:t>
      </w:r>
      <w:r>
        <w:rPr>
          <w:rFonts w:ascii="仿宋" w:eastAsia="仿宋" w:hAnsi="仿宋" w:cs="仿宋"/>
          <w:color w:val="000000"/>
          <w:kern w:val="0"/>
          <w:sz w:val="32"/>
          <w:szCs w:val="32"/>
        </w:rPr>
        <w:t>)</w:t>
      </w:r>
    </w:p>
    <w:p w:rsidR="004D682C" w:rsidRDefault="004D682C">
      <w:pPr>
        <w:widowControl/>
        <w:ind w:firstLineChars="200" w:firstLine="640"/>
        <w:jc w:val="left"/>
        <w:rPr>
          <w:sz w:val="32"/>
          <w:szCs w:val="32"/>
        </w:rPr>
      </w:pPr>
      <w:r>
        <w:rPr>
          <w:rFonts w:ascii="楷体" w:eastAsia="楷体" w:hAnsi="楷体" w:cs="楷体" w:hint="eastAsia"/>
          <w:color w:val="000000"/>
          <w:kern w:val="0"/>
          <w:sz w:val="32"/>
          <w:szCs w:val="32"/>
        </w:rPr>
        <w:t>（三）总结评估阶段（</w:t>
      </w:r>
      <w:r>
        <w:rPr>
          <w:rFonts w:ascii="楷体" w:eastAsia="楷体" w:hAnsi="楷体" w:cs="楷体"/>
          <w:color w:val="000000"/>
          <w:kern w:val="0"/>
          <w:sz w:val="32"/>
          <w:szCs w:val="32"/>
        </w:rPr>
        <w:t>2021</w:t>
      </w:r>
      <w:r>
        <w:rPr>
          <w:rFonts w:ascii="楷体" w:eastAsia="楷体" w:hAnsi="楷体" w:cs="楷体" w:hint="eastAsia"/>
          <w:color w:val="000000"/>
          <w:kern w:val="0"/>
          <w:sz w:val="32"/>
          <w:szCs w:val="32"/>
        </w:rPr>
        <w:t>年</w:t>
      </w:r>
      <w:r>
        <w:rPr>
          <w:rFonts w:ascii="楷体" w:eastAsia="楷体" w:hAnsi="楷体" w:cs="楷体"/>
          <w:color w:val="000000"/>
          <w:kern w:val="0"/>
          <w:sz w:val="32"/>
          <w:szCs w:val="32"/>
        </w:rPr>
        <w:t>9</w:t>
      </w:r>
      <w:r>
        <w:rPr>
          <w:rFonts w:ascii="楷体" w:eastAsia="楷体" w:hAnsi="楷体" w:cs="楷体" w:hint="eastAsia"/>
          <w:color w:val="000000"/>
          <w:kern w:val="0"/>
          <w:sz w:val="32"/>
          <w:szCs w:val="32"/>
        </w:rPr>
        <w:t>月至</w:t>
      </w:r>
      <w:r>
        <w:rPr>
          <w:rFonts w:ascii="楷体" w:eastAsia="楷体" w:hAnsi="楷体" w:cs="楷体"/>
          <w:color w:val="000000"/>
          <w:kern w:val="0"/>
          <w:sz w:val="32"/>
          <w:szCs w:val="32"/>
        </w:rPr>
        <w:t>2021</w:t>
      </w:r>
      <w:r>
        <w:rPr>
          <w:rFonts w:ascii="楷体" w:eastAsia="楷体" w:hAnsi="楷体" w:cs="楷体" w:hint="eastAsia"/>
          <w:color w:val="000000"/>
          <w:kern w:val="0"/>
          <w:sz w:val="32"/>
          <w:szCs w:val="32"/>
        </w:rPr>
        <w:t>年</w:t>
      </w:r>
      <w:r>
        <w:rPr>
          <w:rFonts w:ascii="楷体" w:eastAsia="楷体" w:hAnsi="楷体" w:cs="楷体"/>
          <w:color w:val="000000"/>
          <w:kern w:val="0"/>
          <w:sz w:val="32"/>
          <w:szCs w:val="32"/>
        </w:rPr>
        <w:t>10</w:t>
      </w:r>
      <w:r>
        <w:rPr>
          <w:rFonts w:ascii="楷体" w:eastAsia="楷体" w:hAnsi="楷体" w:cs="楷体" w:hint="eastAsia"/>
          <w:color w:val="000000"/>
          <w:kern w:val="0"/>
          <w:sz w:val="32"/>
          <w:szCs w:val="32"/>
        </w:rPr>
        <w:t>月）。</w:t>
      </w:r>
      <w:r>
        <w:rPr>
          <w:rFonts w:ascii="仿宋" w:eastAsia="仿宋" w:hAnsi="仿宋" w:cs="仿宋" w:hint="eastAsia"/>
          <w:color w:val="000000"/>
          <w:kern w:val="0"/>
          <w:sz w:val="32"/>
          <w:szCs w:val="32"/>
        </w:rPr>
        <w:t>于</w:t>
      </w:r>
      <w:r>
        <w:rPr>
          <w:rFonts w:ascii="仿宋" w:eastAsia="仿宋" w:hAnsi="仿宋" w:cs="仿宋"/>
          <w:color w:val="000000"/>
          <w:kern w:val="0"/>
          <w:sz w:val="32"/>
          <w:szCs w:val="32"/>
        </w:rPr>
        <w:t xml:space="preserve"> 2021</w:t>
      </w:r>
      <w:r>
        <w:rPr>
          <w:rFonts w:ascii="仿宋" w:eastAsia="仿宋" w:hAnsi="仿宋" w:cs="仿宋" w:hint="eastAsia"/>
          <w:color w:val="000000"/>
          <w:kern w:val="0"/>
          <w:sz w:val="32"/>
          <w:szCs w:val="32"/>
        </w:rPr>
        <w:t>年</w:t>
      </w:r>
      <w:r>
        <w:rPr>
          <w:rFonts w:ascii="仿宋" w:eastAsia="仿宋" w:hAnsi="仿宋" w:cs="仿宋"/>
          <w:color w:val="000000"/>
          <w:kern w:val="0"/>
          <w:sz w:val="32"/>
          <w:szCs w:val="32"/>
        </w:rPr>
        <w:t>10</w:t>
      </w:r>
      <w:r>
        <w:rPr>
          <w:rFonts w:ascii="仿宋" w:eastAsia="仿宋" w:hAnsi="仿宋" w:cs="仿宋" w:hint="eastAsia"/>
          <w:color w:val="000000"/>
          <w:kern w:val="0"/>
          <w:sz w:val="32"/>
          <w:szCs w:val="32"/>
        </w:rPr>
        <w:t>月</w:t>
      </w:r>
      <w:r>
        <w:rPr>
          <w:rFonts w:ascii="仿宋" w:eastAsia="仿宋" w:hAnsi="仿宋" w:cs="仿宋"/>
          <w:color w:val="000000"/>
          <w:kern w:val="0"/>
          <w:sz w:val="32"/>
          <w:szCs w:val="32"/>
        </w:rPr>
        <w:t>10</w:t>
      </w:r>
      <w:r>
        <w:rPr>
          <w:rFonts w:ascii="仿宋" w:eastAsia="仿宋" w:hAnsi="仿宋" w:cs="仿宋" w:hint="eastAsia"/>
          <w:color w:val="000000"/>
          <w:kern w:val="0"/>
          <w:sz w:val="32"/>
          <w:szCs w:val="32"/>
        </w:rPr>
        <w:t>日前完成并向济南市卫健委报送试点工作总结。</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政策法规与综合监督科牵头，医政医管科、疾病预防控制科、基层卫生科、中医药科、卫生和计划生育监督所、疾病预防控制中心、妇幼保健计划生育服务中心配合</w:t>
      </w:r>
      <w:r>
        <w:rPr>
          <w:rFonts w:ascii="仿宋" w:eastAsia="仿宋" w:hAnsi="仿宋" w:cs="仿宋"/>
          <w:color w:val="000000"/>
          <w:kern w:val="0"/>
          <w:sz w:val="32"/>
          <w:szCs w:val="32"/>
        </w:rPr>
        <w:t>)</w:t>
      </w:r>
    </w:p>
    <w:p w:rsidR="004D682C" w:rsidRDefault="004D682C">
      <w:pPr>
        <w:widowControl/>
        <w:ind w:firstLineChars="200" w:firstLine="640"/>
        <w:jc w:val="left"/>
        <w:rPr>
          <w:sz w:val="32"/>
          <w:szCs w:val="32"/>
        </w:rPr>
      </w:pPr>
      <w:r>
        <w:rPr>
          <w:rFonts w:ascii="黑体" w:eastAsia="黑体" w:hAnsi="宋体" w:cs="黑体" w:hint="eastAsia"/>
          <w:color w:val="000000"/>
          <w:kern w:val="0"/>
          <w:sz w:val="32"/>
          <w:szCs w:val="32"/>
        </w:rPr>
        <w:t>五、工作要求</w:t>
      </w:r>
      <w:r>
        <w:rPr>
          <w:rFonts w:ascii="黑体" w:eastAsia="黑体" w:hAnsi="宋体" w:cs="黑体"/>
          <w:color w:val="000000"/>
          <w:kern w:val="0"/>
          <w:sz w:val="32"/>
          <w:szCs w:val="32"/>
        </w:rPr>
        <w:t xml:space="preserve"> </w:t>
      </w:r>
    </w:p>
    <w:p w:rsidR="004D682C" w:rsidRDefault="004D682C">
      <w:pPr>
        <w:pStyle w:val="a5"/>
        <w:spacing w:before="40" w:beforeAutospacing="0" w:after="0" w:afterAutospacing="0" w:line="300" w:lineRule="atLeast"/>
        <w:ind w:firstLine="520"/>
        <w:jc w:val="both"/>
        <w:rPr>
          <w:rFonts w:ascii="仿宋" w:eastAsia="仿宋" w:hAnsi="仿宋" w:cs="仿宋"/>
          <w:color w:val="000000"/>
          <w:sz w:val="32"/>
          <w:szCs w:val="32"/>
        </w:rPr>
      </w:pPr>
      <w:r>
        <w:rPr>
          <w:rFonts w:ascii="楷体" w:eastAsia="楷体" w:hAnsi="楷体" w:cs="楷体"/>
          <w:color w:val="000000"/>
          <w:sz w:val="32"/>
          <w:szCs w:val="32"/>
        </w:rPr>
        <w:t>(</w:t>
      </w:r>
      <w:r>
        <w:rPr>
          <w:rFonts w:ascii="楷体" w:eastAsia="楷体" w:hAnsi="楷体" w:cs="楷体" w:hint="eastAsia"/>
          <w:color w:val="000000"/>
          <w:sz w:val="32"/>
          <w:szCs w:val="32"/>
        </w:rPr>
        <w:t>一</w:t>
      </w:r>
      <w:r>
        <w:rPr>
          <w:rFonts w:ascii="楷体" w:eastAsia="楷体" w:hAnsi="楷体" w:cs="楷体"/>
          <w:color w:val="000000"/>
          <w:sz w:val="32"/>
          <w:szCs w:val="32"/>
        </w:rPr>
        <w:t>)</w:t>
      </w:r>
      <w:r>
        <w:rPr>
          <w:rFonts w:ascii="楷体" w:eastAsia="楷体" w:hAnsi="楷体" w:cs="楷体" w:hint="eastAsia"/>
          <w:color w:val="000000"/>
          <w:sz w:val="32"/>
          <w:szCs w:val="32"/>
        </w:rPr>
        <w:t>加强组织领导。</w:t>
      </w:r>
      <w:r>
        <w:rPr>
          <w:rFonts w:ascii="仿宋" w:eastAsia="仿宋" w:hAnsi="仿宋" w:cs="仿宋" w:hint="eastAsia"/>
          <w:color w:val="000000"/>
          <w:sz w:val="32"/>
          <w:szCs w:val="32"/>
        </w:rPr>
        <w:t>将此项工作作为改革完善医疗卫生行业综合监管制度的重点内容，成立以局主要领导为组长、班子成员为副组长、相关科室、单位负责人为成员的槐荫区卫生健康局“信用</w:t>
      </w:r>
      <w:r>
        <w:rPr>
          <w:rFonts w:ascii="仿宋" w:eastAsia="仿宋" w:hAnsi="仿宋" w:cs="仿宋"/>
          <w:color w:val="000000"/>
          <w:sz w:val="32"/>
          <w:szCs w:val="32"/>
        </w:rPr>
        <w:t>+</w:t>
      </w:r>
      <w:r>
        <w:rPr>
          <w:rFonts w:ascii="仿宋" w:eastAsia="仿宋" w:hAnsi="仿宋" w:cs="仿宋" w:hint="eastAsia"/>
          <w:color w:val="000000"/>
          <w:sz w:val="32"/>
          <w:szCs w:val="32"/>
        </w:rPr>
        <w:t>综合监管”试点工作领导小组（见附件），细化工作任务，明确职责分工，压实工作责任，抓好工作落实。机关各科室、局属各单位、各相关医疗卫生机构，要严格按照方案明确的工作任务和时间步骤，制订本科室、本单位工作计划，指定专人负责，做好信息归集上报，坚持分级、分类、有计划、有步骤推进各项建设工作。</w:t>
      </w:r>
    </w:p>
    <w:p w:rsidR="004D682C" w:rsidRDefault="004D682C">
      <w:pPr>
        <w:pStyle w:val="a5"/>
        <w:spacing w:before="40" w:beforeAutospacing="0" w:after="0" w:afterAutospacing="0" w:line="300" w:lineRule="atLeast"/>
        <w:ind w:firstLineChars="200" w:firstLine="640"/>
        <w:jc w:val="both"/>
        <w:rPr>
          <w:rFonts w:ascii="仿宋" w:eastAsia="仿宋" w:hAnsi="仿宋" w:cs="仿宋"/>
          <w:color w:val="000000"/>
          <w:sz w:val="32"/>
          <w:szCs w:val="32"/>
        </w:rPr>
      </w:pPr>
      <w:r>
        <w:rPr>
          <w:rFonts w:ascii="楷体" w:eastAsia="楷体" w:hAnsi="楷体" w:cs="楷体" w:hint="eastAsia"/>
          <w:color w:val="000000"/>
          <w:sz w:val="32"/>
          <w:szCs w:val="32"/>
        </w:rPr>
        <w:t>（二）加强统筹协调。</w:t>
      </w:r>
      <w:r>
        <w:rPr>
          <w:rFonts w:ascii="仿宋" w:eastAsia="仿宋" w:hAnsi="仿宋" w:cs="仿宋" w:hint="eastAsia"/>
          <w:color w:val="000000"/>
          <w:sz w:val="32"/>
          <w:szCs w:val="32"/>
        </w:rPr>
        <w:t>要在落实《医疗卫生行业信用信息管理暂行办法》和《关于对严重危害正常医疗秩序的失信行为责任人实施联合惩戒合作备忘录》的基础上，结合改革完善医疗卫生行业综合监管制度，积极构建医疗服务多元化监管体系，推动“信用</w:t>
      </w:r>
      <w:r>
        <w:rPr>
          <w:rFonts w:ascii="仿宋" w:eastAsia="仿宋" w:hAnsi="仿宋" w:cs="仿宋"/>
          <w:color w:val="000000"/>
          <w:sz w:val="32"/>
          <w:szCs w:val="32"/>
        </w:rPr>
        <w:t>+</w:t>
      </w:r>
      <w:r>
        <w:rPr>
          <w:rFonts w:ascii="仿宋" w:eastAsia="仿宋" w:hAnsi="仿宋" w:cs="仿宋" w:hint="eastAsia"/>
          <w:color w:val="000000"/>
          <w:sz w:val="32"/>
          <w:szCs w:val="32"/>
        </w:rPr>
        <w:t>综合监管”工作。同时，加强与医保部门</w:t>
      </w:r>
      <w:r>
        <w:rPr>
          <w:rFonts w:ascii="Times New Roman" w:hAnsi="Times New Roman" w:cs="Times New Roman"/>
          <w:color w:val="000000"/>
          <w:sz w:val="32"/>
          <w:szCs w:val="32"/>
        </w:rPr>
        <w:t>“</w:t>
      </w:r>
      <w:r>
        <w:rPr>
          <w:rFonts w:ascii="仿宋" w:eastAsia="仿宋" w:hAnsi="仿宋" w:cs="仿宋" w:hint="eastAsia"/>
          <w:color w:val="000000"/>
          <w:sz w:val="32"/>
          <w:szCs w:val="32"/>
        </w:rPr>
        <w:t>两</w:t>
      </w:r>
      <w:r>
        <w:rPr>
          <w:rFonts w:ascii="仿宋" w:eastAsia="仿宋" w:hAnsi="仿宋" w:cs="仿宋" w:hint="eastAsia"/>
          <w:color w:val="000000"/>
          <w:sz w:val="32"/>
          <w:szCs w:val="32"/>
        </w:rPr>
        <w:lastRenderedPageBreak/>
        <w:t>试点一示范</w:t>
      </w:r>
      <w:r>
        <w:rPr>
          <w:rFonts w:ascii="Times New Roman" w:hAnsi="Times New Roman" w:cs="Times New Roman"/>
          <w:color w:val="000000"/>
          <w:sz w:val="32"/>
          <w:szCs w:val="32"/>
        </w:rPr>
        <w:t>”</w:t>
      </w:r>
      <w:r>
        <w:rPr>
          <w:rFonts w:ascii="仿宋" w:eastAsia="仿宋" w:hAnsi="仿宋" w:cs="仿宋" w:hint="eastAsia"/>
          <w:color w:val="000000"/>
          <w:sz w:val="32"/>
          <w:szCs w:val="32"/>
        </w:rPr>
        <w:t>结合以及与公安、市场监管等部门的信息共享互通，协同推进工作开展。加强卫生监督执法机构建设，充分发挥监督执法机构的作用，提升卫生监督执法能力水平。结合工作实际，本着先行先试的原则，积极争取政府有关部门的支持与配合，积极推动“信用</w:t>
      </w:r>
      <w:r>
        <w:rPr>
          <w:rFonts w:ascii="仿宋" w:eastAsia="仿宋" w:hAnsi="仿宋" w:cs="仿宋"/>
          <w:color w:val="000000"/>
          <w:sz w:val="32"/>
          <w:szCs w:val="32"/>
        </w:rPr>
        <w:t>+</w:t>
      </w:r>
      <w:r>
        <w:rPr>
          <w:rFonts w:ascii="仿宋" w:eastAsia="仿宋" w:hAnsi="仿宋" w:cs="仿宋" w:hint="eastAsia"/>
          <w:color w:val="000000"/>
          <w:sz w:val="32"/>
          <w:szCs w:val="32"/>
        </w:rPr>
        <w:t>综合监管”试点工作顺利开展。</w:t>
      </w:r>
    </w:p>
    <w:p w:rsidR="004D682C" w:rsidRDefault="004D682C">
      <w:pPr>
        <w:widowControl/>
        <w:ind w:firstLineChars="200" w:firstLine="640"/>
        <w:jc w:val="left"/>
        <w:rPr>
          <w:sz w:val="32"/>
          <w:szCs w:val="32"/>
        </w:rPr>
      </w:pPr>
      <w:r>
        <w:rPr>
          <w:rFonts w:ascii="楷体" w:eastAsia="楷体" w:hAnsi="楷体" w:cs="楷体" w:hint="eastAsia"/>
          <w:color w:val="000000"/>
          <w:kern w:val="0"/>
          <w:sz w:val="32"/>
          <w:szCs w:val="32"/>
        </w:rPr>
        <w:t>（三）做好总结评价。</w:t>
      </w:r>
      <w:r>
        <w:rPr>
          <w:rFonts w:ascii="仿宋" w:eastAsia="仿宋" w:hAnsi="仿宋" w:cs="仿宋" w:hint="eastAsia"/>
          <w:color w:val="000000"/>
          <w:kern w:val="0"/>
          <w:sz w:val="32"/>
          <w:szCs w:val="32"/>
        </w:rPr>
        <w:t>各科室、局属各单位要及时总结工作中的经验和问题，按时报送试点工作进展情况，遇有困难和问题及时报告。开展“信用</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综合监管”工作情况纳入全区卫生健康行业综合监管督查内容，对试点工作中表现突出的单位和个人予以通报表扬。</w:t>
      </w:r>
    </w:p>
    <w:p w:rsidR="004D682C" w:rsidRDefault="004D682C">
      <w:pPr>
        <w:pStyle w:val="a5"/>
        <w:shd w:val="clear" w:color="auto" w:fill="FFFFFF"/>
        <w:spacing w:before="0" w:beforeAutospacing="0" w:after="0" w:afterAutospacing="0" w:line="360" w:lineRule="auto"/>
        <w:ind w:firstLineChars="200" w:firstLine="640"/>
        <w:rPr>
          <w:rFonts w:ascii="仿宋_GB2312" w:eastAsia="仿宋_GB2312"/>
          <w:color w:val="222222"/>
          <w:sz w:val="32"/>
          <w:szCs w:val="32"/>
        </w:rPr>
      </w:pPr>
    </w:p>
    <w:p w:rsidR="004D682C" w:rsidRDefault="004D682C">
      <w:pPr>
        <w:pStyle w:val="a5"/>
        <w:shd w:val="clear" w:color="auto" w:fill="FFFFFF"/>
        <w:spacing w:before="0" w:beforeAutospacing="0" w:after="0" w:afterAutospacing="0" w:line="360" w:lineRule="auto"/>
        <w:ind w:firstLineChars="200" w:firstLine="640"/>
        <w:rPr>
          <w:rFonts w:ascii="仿宋_GB2312" w:eastAsia="仿宋_GB2312"/>
          <w:color w:val="222222"/>
          <w:sz w:val="32"/>
          <w:szCs w:val="32"/>
        </w:rPr>
      </w:pPr>
    </w:p>
    <w:p w:rsidR="004D682C" w:rsidRDefault="004D682C">
      <w:pPr>
        <w:pStyle w:val="a5"/>
        <w:shd w:val="clear" w:color="auto" w:fill="FFFFFF"/>
        <w:spacing w:before="0" w:beforeAutospacing="0" w:after="0" w:afterAutospacing="0" w:line="360" w:lineRule="auto"/>
        <w:ind w:firstLineChars="200" w:firstLine="640"/>
        <w:rPr>
          <w:rFonts w:ascii="仿宋_GB2312" w:eastAsia="仿宋_GB2312"/>
          <w:color w:val="222222"/>
          <w:sz w:val="32"/>
          <w:szCs w:val="32"/>
        </w:rPr>
      </w:pPr>
    </w:p>
    <w:p w:rsidR="004D682C" w:rsidRDefault="004D682C">
      <w:pPr>
        <w:widowControl/>
        <w:ind w:firstLineChars="1400" w:firstLine="4480"/>
        <w:jc w:val="left"/>
        <w:rPr>
          <w:rFonts w:ascii="仿宋_GB2312" w:eastAsia="仿宋_GB2312" w:hAnsi="宋体"/>
          <w:kern w:val="0"/>
          <w:sz w:val="32"/>
          <w:szCs w:val="32"/>
        </w:rPr>
      </w:pPr>
      <w:r>
        <w:rPr>
          <w:rFonts w:ascii="仿宋_GB2312" w:eastAsia="仿宋_GB2312" w:hAnsi="宋体" w:cs="仿宋_GB2312" w:hint="eastAsia"/>
          <w:kern w:val="0"/>
          <w:sz w:val="32"/>
          <w:szCs w:val="32"/>
        </w:rPr>
        <w:t>济南市槐荫区卫生健康局</w:t>
      </w:r>
    </w:p>
    <w:p w:rsidR="004D682C" w:rsidRDefault="004D682C">
      <w:pPr>
        <w:widowControl/>
        <w:ind w:firstLineChars="1600" w:firstLine="5120"/>
        <w:jc w:val="left"/>
        <w:rPr>
          <w:rFonts w:ascii="仿宋_GB2312" w:eastAsia="仿宋_GB2312"/>
          <w:color w:val="222222"/>
          <w:sz w:val="32"/>
          <w:szCs w:val="32"/>
        </w:rPr>
      </w:pPr>
      <w:smartTag w:uri="urn:schemas-microsoft-com:office:smarttags" w:element="chsdate">
        <w:smartTagPr>
          <w:attr w:name="Year" w:val="2020"/>
          <w:attr w:name="Month" w:val="8"/>
          <w:attr w:name="Day" w:val="12"/>
          <w:attr w:name="IsLunarDate" w:val="False"/>
          <w:attr w:name="IsROCDate" w:val="False"/>
        </w:smartTagPr>
        <w:r>
          <w:rPr>
            <w:rFonts w:ascii="仿宋_GB2312" w:eastAsia="仿宋_GB2312" w:hAnsi="宋体" w:cs="仿宋_GB2312"/>
            <w:kern w:val="0"/>
            <w:sz w:val="32"/>
            <w:szCs w:val="32"/>
          </w:rPr>
          <w:t>2020</w:t>
        </w:r>
        <w:r>
          <w:rPr>
            <w:rFonts w:ascii="仿宋_GB2312" w:eastAsia="仿宋_GB2312" w:hAnsi="宋体" w:cs="仿宋_GB2312" w:hint="eastAsia"/>
            <w:kern w:val="0"/>
            <w:sz w:val="32"/>
            <w:szCs w:val="32"/>
          </w:rPr>
          <w:t>年</w:t>
        </w:r>
        <w:r>
          <w:rPr>
            <w:rFonts w:ascii="仿宋_GB2312" w:eastAsia="仿宋_GB2312" w:hAnsi="宋体" w:cs="仿宋_GB2312"/>
            <w:kern w:val="0"/>
            <w:sz w:val="32"/>
            <w:szCs w:val="32"/>
          </w:rPr>
          <w:t>8</w:t>
        </w:r>
        <w:r>
          <w:rPr>
            <w:rFonts w:ascii="仿宋_GB2312" w:eastAsia="仿宋_GB2312" w:hAnsi="宋体" w:cs="仿宋_GB2312" w:hint="eastAsia"/>
            <w:kern w:val="0"/>
            <w:sz w:val="32"/>
            <w:szCs w:val="32"/>
          </w:rPr>
          <w:t>月</w:t>
        </w:r>
        <w:r>
          <w:rPr>
            <w:rFonts w:ascii="仿宋_GB2312" w:eastAsia="仿宋_GB2312" w:hAnsi="宋体" w:cs="仿宋_GB2312"/>
            <w:kern w:val="0"/>
            <w:sz w:val="32"/>
            <w:szCs w:val="32"/>
          </w:rPr>
          <w:t>12</w:t>
        </w:r>
        <w:r>
          <w:rPr>
            <w:rFonts w:ascii="仿宋_GB2312" w:eastAsia="仿宋_GB2312" w:hAnsi="宋体" w:cs="仿宋_GB2312" w:hint="eastAsia"/>
            <w:kern w:val="0"/>
            <w:sz w:val="32"/>
            <w:szCs w:val="32"/>
          </w:rPr>
          <w:t>日</w:t>
        </w:r>
      </w:smartTag>
    </w:p>
    <w:p w:rsidR="004D682C" w:rsidRDefault="004D682C">
      <w:pPr>
        <w:spacing w:line="560" w:lineRule="exact"/>
        <w:rPr>
          <w:rFonts w:ascii="黑体" w:eastAsia="黑体" w:hAnsi="黑体" w:cs="黑体"/>
          <w:color w:val="222222"/>
          <w:sz w:val="32"/>
          <w:szCs w:val="32"/>
        </w:rPr>
      </w:pPr>
    </w:p>
    <w:p w:rsidR="004D682C" w:rsidRDefault="004D682C">
      <w:pPr>
        <w:spacing w:line="560" w:lineRule="exact"/>
        <w:rPr>
          <w:rFonts w:ascii="黑体" w:eastAsia="黑体" w:hAnsi="黑体" w:cs="黑体"/>
          <w:color w:val="222222"/>
          <w:sz w:val="32"/>
          <w:szCs w:val="32"/>
        </w:rPr>
      </w:pPr>
    </w:p>
    <w:p w:rsidR="004D682C" w:rsidRDefault="004D682C">
      <w:pPr>
        <w:spacing w:line="560" w:lineRule="exact"/>
        <w:rPr>
          <w:rFonts w:ascii="黑体" w:eastAsia="黑体" w:hAnsi="黑体" w:cs="黑体"/>
          <w:color w:val="222222"/>
          <w:sz w:val="32"/>
          <w:szCs w:val="32"/>
        </w:rPr>
      </w:pPr>
    </w:p>
    <w:p w:rsidR="004D682C" w:rsidRDefault="004D682C">
      <w:pPr>
        <w:spacing w:line="560" w:lineRule="exact"/>
        <w:rPr>
          <w:rFonts w:ascii="黑体" w:eastAsia="黑体" w:hAnsi="黑体" w:cs="黑体"/>
          <w:color w:val="222222"/>
          <w:sz w:val="32"/>
          <w:szCs w:val="32"/>
        </w:rPr>
      </w:pPr>
    </w:p>
    <w:sectPr w:rsidR="004D682C" w:rsidSect="00DE0E4F">
      <w:pgSz w:w="11906" w:h="16838"/>
      <w:pgMar w:top="1440" w:right="1701"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48D"/>
    <w:rsid w:val="000323CB"/>
    <w:rsid w:val="000C7F41"/>
    <w:rsid w:val="000F34B2"/>
    <w:rsid w:val="00131110"/>
    <w:rsid w:val="00201AE9"/>
    <w:rsid w:val="0034698B"/>
    <w:rsid w:val="004D682C"/>
    <w:rsid w:val="005A13E3"/>
    <w:rsid w:val="0092254D"/>
    <w:rsid w:val="0099124B"/>
    <w:rsid w:val="009E76C1"/>
    <w:rsid w:val="00BC3184"/>
    <w:rsid w:val="00C1769E"/>
    <w:rsid w:val="00C619EB"/>
    <w:rsid w:val="00D070FF"/>
    <w:rsid w:val="00D6448D"/>
    <w:rsid w:val="00DA5429"/>
    <w:rsid w:val="00DA5645"/>
    <w:rsid w:val="00DD3E9A"/>
    <w:rsid w:val="00DE0E4F"/>
    <w:rsid w:val="00F25AF5"/>
    <w:rsid w:val="00F3429A"/>
    <w:rsid w:val="00F97802"/>
    <w:rsid w:val="01176C7D"/>
    <w:rsid w:val="012819C9"/>
    <w:rsid w:val="04761C7F"/>
    <w:rsid w:val="047828D4"/>
    <w:rsid w:val="047C17C7"/>
    <w:rsid w:val="091F59C5"/>
    <w:rsid w:val="0EEA6D17"/>
    <w:rsid w:val="1822001B"/>
    <w:rsid w:val="1CAE22F3"/>
    <w:rsid w:val="1D4859E4"/>
    <w:rsid w:val="1F821CAE"/>
    <w:rsid w:val="299D60D2"/>
    <w:rsid w:val="2A31282D"/>
    <w:rsid w:val="2B202034"/>
    <w:rsid w:val="2C2253E7"/>
    <w:rsid w:val="2C2C609A"/>
    <w:rsid w:val="2C7945AA"/>
    <w:rsid w:val="2E2B2EB2"/>
    <w:rsid w:val="2F185F16"/>
    <w:rsid w:val="36632EAC"/>
    <w:rsid w:val="372F6B07"/>
    <w:rsid w:val="394A7ECD"/>
    <w:rsid w:val="3B265344"/>
    <w:rsid w:val="3D7A6650"/>
    <w:rsid w:val="3FAD68BC"/>
    <w:rsid w:val="40277751"/>
    <w:rsid w:val="40E85A91"/>
    <w:rsid w:val="415F51C2"/>
    <w:rsid w:val="43E527AD"/>
    <w:rsid w:val="4C9A0529"/>
    <w:rsid w:val="54C21F0C"/>
    <w:rsid w:val="565A234E"/>
    <w:rsid w:val="622931FA"/>
    <w:rsid w:val="68F10D10"/>
    <w:rsid w:val="6B9D7C23"/>
    <w:rsid w:val="6E7C6170"/>
    <w:rsid w:val="713F6430"/>
    <w:rsid w:val="78660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15:docId w15:val="{806ADF2C-AD36-41E2-8122-C20CAE54B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E4F"/>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E0E4F"/>
    <w:pPr>
      <w:tabs>
        <w:tab w:val="center" w:pos="4153"/>
        <w:tab w:val="right" w:pos="8306"/>
      </w:tabs>
      <w:snapToGrid w:val="0"/>
      <w:jc w:val="left"/>
    </w:pPr>
    <w:rPr>
      <w:sz w:val="18"/>
      <w:szCs w:val="18"/>
    </w:rPr>
  </w:style>
  <w:style w:type="character" w:customStyle="1" w:styleId="Char">
    <w:name w:val="页脚 Char"/>
    <w:link w:val="a3"/>
    <w:uiPriority w:val="99"/>
    <w:locked/>
    <w:rsid w:val="00DE0E4F"/>
    <w:rPr>
      <w:rFonts w:cs="Times New Roman"/>
      <w:sz w:val="18"/>
      <w:szCs w:val="18"/>
    </w:rPr>
  </w:style>
  <w:style w:type="paragraph" w:styleId="a4">
    <w:name w:val="header"/>
    <w:basedOn w:val="a"/>
    <w:link w:val="Char0"/>
    <w:uiPriority w:val="99"/>
    <w:rsid w:val="00DE0E4F"/>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DE0E4F"/>
    <w:rPr>
      <w:rFonts w:cs="Times New Roman"/>
      <w:sz w:val="18"/>
      <w:szCs w:val="18"/>
    </w:rPr>
  </w:style>
  <w:style w:type="paragraph" w:styleId="a5">
    <w:name w:val="Normal (Web)"/>
    <w:basedOn w:val="a"/>
    <w:uiPriority w:val="99"/>
    <w:rsid w:val="00DE0E4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dc:creator>
  <cp:keywords/>
  <dc:description/>
  <cp:lastModifiedBy>Microsoft</cp:lastModifiedBy>
  <cp:revision>11</cp:revision>
  <cp:lastPrinted>2020-10-23T00:13:00Z</cp:lastPrinted>
  <dcterms:created xsi:type="dcterms:W3CDTF">2018-06-05T07:23:00Z</dcterms:created>
  <dcterms:modified xsi:type="dcterms:W3CDTF">2022-02-10T02:08:00Z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